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1370B" w14:textId="77777777" w:rsidR="00905FAF" w:rsidRDefault="00883C73">
      <w:pPr>
        <w:pStyle w:val="Title"/>
        <w:spacing w:line="208" w:lineRule="auto"/>
      </w:pPr>
      <w:r>
        <w:rPr>
          <w:color w:val="231F20"/>
          <w:spacing w:val="-7"/>
        </w:rPr>
        <w:t xml:space="preserve">NORTH </w:t>
      </w:r>
      <w:r>
        <w:rPr>
          <w:color w:val="231F20"/>
          <w:spacing w:val="-5"/>
        </w:rPr>
        <w:t xml:space="preserve">CAROLINA </w:t>
      </w:r>
      <w:r>
        <w:rPr>
          <w:color w:val="231F20"/>
          <w:spacing w:val="-16"/>
        </w:rPr>
        <w:t xml:space="preserve">STATE </w:t>
      </w:r>
      <w:r>
        <w:rPr>
          <w:color w:val="231F20"/>
          <w:spacing w:val="-4"/>
        </w:rPr>
        <w:t xml:space="preserve">BAR </w:t>
      </w:r>
      <w:r>
        <w:rPr>
          <w:color w:val="231F20"/>
          <w:spacing w:val="-5"/>
        </w:rPr>
        <w:t xml:space="preserve">SAMPLE </w:t>
      </w:r>
      <w:r>
        <w:rPr>
          <w:color w:val="231F20"/>
          <w:spacing w:val="-4"/>
        </w:rPr>
        <w:t xml:space="preserve">LETTER </w:t>
      </w:r>
      <w:r>
        <w:rPr>
          <w:color w:val="231F20"/>
          <w:spacing w:val="-6"/>
        </w:rPr>
        <w:t xml:space="preserve">TO </w:t>
      </w:r>
      <w:r>
        <w:rPr>
          <w:color w:val="231F20"/>
          <w:spacing w:val="-4"/>
        </w:rPr>
        <w:t>TRUSTEE</w:t>
      </w:r>
    </w:p>
    <w:p w14:paraId="6A296AB9" w14:textId="0F429FD7" w:rsidR="00905FAF" w:rsidRDefault="00883C73">
      <w:pPr>
        <w:pStyle w:val="BodyText"/>
        <w:spacing w:before="97"/>
        <w:ind w:left="2162" w:right="2170"/>
        <w:jc w:val="center"/>
      </w:pPr>
      <w:r>
        <w:rPr>
          <w:color w:val="231F20"/>
        </w:rPr>
        <w:t>(Sample | Modify as appropriate)</w:t>
      </w:r>
    </w:p>
    <w:p w14:paraId="51F03138" w14:textId="77777777" w:rsidR="00905FAF" w:rsidRDefault="00883C73">
      <w:pPr>
        <w:pStyle w:val="BodyText"/>
        <w:spacing w:before="2"/>
        <w:rPr>
          <w:sz w:val="22"/>
        </w:rPr>
      </w:pPr>
      <w:r>
        <w:pict w14:anchorId="04A6A312">
          <v:shapetype id="_x0000_t202" coordsize="21600,21600" o:spt="202" path="m,l,21600r21600,l21600,xe">
            <v:stroke joinstyle="miter"/>
            <v:path gradientshapeok="t" o:connecttype="rect"/>
          </v:shapetype>
          <v:shape id="_x0000_s1027" type="#_x0000_t202" alt="" style="position:absolute;margin-left:54.25pt;margin-top:13.95pt;width:7in;height:91.2pt;z-index:-15728640;mso-wrap-style:square;mso-wrap-edited:f;mso-width-percent:0;mso-height-percent:0;mso-wrap-distance-left:0;mso-wrap-distance-right:0;mso-position-horizontal-relative:page;mso-width-percent:0;mso-height-percent:0;v-text-anchor:top" fillcolor="#e6e7e8" stroked="f">
            <v:textbox inset="0,0,0,0">
              <w:txbxContent>
                <w:p w14:paraId="5E78FD9F" w14:textId="77777777" w:rsidR="00905FAF" w:rsidRDefault="00883C73">
                  <w:pPr>
                    <w:spacing w:before="100"/>
                    <w:ind w:left="4415" w:right="4437"/>
                    <w:jc w:val="center"/>
                    <w:rPr>
                      <w:rFonts w:ascii="Times New Roman"/>
                      <w:b/>
                      <w:sz w:val="24"/>
                    </w:rPr>
                  </w:pPr>
                  <w:r>
                    <w:rPr>
                      <w:rFonts w:ascii="Times New Roman"/>
                      <w:b/>
                      <w:color w:val="231F20"/>
                      <w:sz w:val="24"/>
                    </w:rPr>
                    <w:t>CONTEXT</w:t>
                  </w:r>
                </w:p>
                <w:p w14:paraId="62A69BB2" w14:textId="77777777" w:rsidR="00905FAF" w:rsidRDefault="00883C73">
                  <w:pPr>
                    <w:pStyle w:val="BodyText"/>
                    <w:spacing w:before="82" w:line="333" w:lineRule="auto"/>
                    <w:ind w:left="201" w:right="62"/>
                    <w:rPr>
                      <w:rFonts w:ascii="Times New Roman" w:hAnsi="Times New Roman"/>
                    </w:rPr>
                  </w:pPr>
                  <w:r>
                    <w:rPr>
                      <w:rFonts w:ascii="Times New Roman" w:hAnsi="Times New Roman"/>
                      <w:color w:val="231F20"/>
                    </w:rPr>
                    <w:t xml:space="preserve">If you have not arranged for an Assisting Attorney to step in and close your practice in the event of your death, disability or disappearance, hopefully with your client’s informed consent due to the confidentiality issues, there is a process by which the </w:t>
                  </w:r>
                  <w:r>
                    <w:rPr>
                      <w:rFonts w:ascii="Times New Roman" w:hAnsi="Times New Roman"/>
                      <w:color w:val="231F20"/>
                    </w:rPr>
                    <w:t>North Carolina State Bar will step in and help accomplish the task. Our hope is that with the proper advance planning, this will be the procedure of last resort.</w:t>
                  </w:r>
                </w:p>
              </w:txbxContent>
            </v:textbox>
            <w10:wrap type="topAndBottom" anchorx="page"/>
          </v:shape>
        </w:pict>
      </w:r>
    </w:p>
    <w:p w14:paraId="5DBBF8BF" w14:textId="77777777" w:rsidR="00751706" w:rsidRDefault="00751706">
      <w:pPr>
        <w:spacing w:before="68"/>
        <w:ind w:left="2156" w:right="2174"/>
        <w:jc w:val="center"/>
        <w:rPr>
          <w:b/>
          <w:color w:val="231F20"/>
          <w:sz w:val="20"/>
        </w:rPr>
      </w:pPr>
    </w:p>
    <w:p w14:paraId="069D0E69" w14:textId="22FCF7D2" w:rsidR="00905FAF" w:rsidRDefault="00883C73">
      <w:pPr>
        <w:spacing w:before="68"/>
        <w:ind w:left="2156" w:right="2174"/>
        <w:jc w:val="center"/>
        <w:rPr>
          <w:b/>
          <w:sz w:val="20"/>
        </w:rPr>
      </w:pPr>
      <w:r>
        <w:rPr>
          <w:b/>
          <w:color w:val="231F20"/>
          <w:sz w:val="20"/>
        </w:rPr>
        <w:t>VIA U.S. Mail</w:t>
      </w:r>
    </w:p>
    <w:p w14:paraId="523E762F" w14:textId="77777777" w:rsidR="00905FAF" w:rsidRDefault="00905FAF">
      <w:pPr>
        <w:pStyle w:val="BodyText"/>
        <w:spacing w:before="7"/>
        <w:rPr>
          <w:b/>
          <w:sz w:val="13"/>
        </w:rPr>
      </w:pPr>
    </w:p>
    <w:p w14:paraId="4148D113" w14:textId="77777777" w:rsidR="00905FAF" w:rsidRDefault="00883C73">
      <w:pPr>
        <w:spacing w:before="93" w:line="501" w:lineRule="auto"/>
        <w:ind w:left="100" w:right="7996"/>
        <w:rPr>
          <w:sz w:val="20"/>
        </w:rPr>
      </w:pPr>
      <w:r>
        <w:rPr>
          <w:color w:val="231F20"/>
          <w:sz w:val="20"/>
        </w:rPr>
        <w:t>[</w:t>
      </w:r>
      <w:r>
        <w:rPr>
          <w:i/>
          <w:color w:val="231F20"/>
          <w:sz w:val="20"/>
        </w:rPr>
        <w:t>Trustee Name</w:t>
      </w:r>
      <w:r>
        <w:rPr>
          <w:color w:val="231F20"/>
          <w:sz w:val="20"/>
        </w:rPr>
        <w:t>] [</w:t>
      </w:r>
      <w:r>
        <w:rPr>
          <w:i/>
          <w:color w:val="231F20"/>
          <w:sz w:val="20"/>
        </w:rPr>
        <w:t>Address</w:t>
      </w:r>
      <w:r>
        <w:rPr>
          <w:color w:val="231F20"/>
          <w:sz w:val="20"/>
        </w:rPr>
        <w:t>]</w:t>
      </w:r>
    </w:p>
    <w:p w14:paraId="2189A43D" w14:textId="77777777" w:rsidR="00905FAF" w:rsidRDefault="00883C73">
      <w:pPr>
        <w:spacing w:line="501" w:lineRule="auto"/>
        <w:ind w:left="100" w:right="5818"/>
        <w:rPr>
          <w:sz w:val="20"/>
        </w:rPr>
      </w:pPr>
      <w:r>
        <w:rPr>
          <w:color w:val="231F20"/>
          <w:sz w:val="20"/>
        </w:rPr>
        <w:t>Re: Trustee of [</w:t>
      </w:r>
      <w:r>
        <w:rPr>
          <w:i/>
          <w:color w:val="231F20"/>
          <w:sz w:val="20"/>
        </w:rPr>
        <w:t>Attorney Name</w:t>
      </w:r>
      <w:r>
        <w:rPr>
          <w:color w:val="231F20"/>
          <w:sz w:val="20"/>
        </w:rPr>
        <w:t>] Law Practice Dear [</w:t>
      </w:r>
      <w:r>
        <w:rPr>
          <w:i/>
          <w:color w:val="231F20"/>
          <w:sz w:val="20"/>
        </w:rPr>
        <w:t>Mr.</w:t>
      </w:r>
      <w:r>
        <w:rPr>
          <w:i/>
          <w:color w:val="231F20"/>
          <w:sz w:val="20"/>
        </w:rPr>
        <w:t>/Ms.</w:t>
      </w:r>
      <w:r>
        <w:rPr>
          <w:color w:val="231F20"/>
          <w:sz w:val="20"/>
        </w:rPr>
        <w:t>] [</w:t>
      </w:r>
      <w:r>
        <w:rPr>
          <w:i/>
          <w:color w:val="231F20"/>
          <w:sz w:val="20"/>
        </w:rPr>
        <w:t>Trustee Name</w:t>
      </w:r>
      <w:r>
        <w:rPr>
          <w:color w:val="231F20"/>
          <w:sz w:val="20"/>
        </w:rPr>
        <w:t>]:</w:t>
      </w:r>
    </w:p>
    <w:p w14:paraId="386E85F0" w14:textId="77777777" w:rsidR="00905FAF" w:rsidRDefault="00883C73">
      <w:pPr>
        <w:pStyle w:val="BodyText"/>
        <w:spacing w:line="312" w:lineRule="auto"/>
        <w:ind w:left="100" w:right="237"/>
      </w:pPr>
      <w:r>
        <w:rPr>
          <w:color w:val="231F20"/>
        </w:rPr>
        <w:t>Please find enclosed for your review three copies of a draft petition and proposed orders seeking your appointment as Trustee for the law practice of [</w:t>
      </w:r>
      <w:r>
        <w:rPr>
          <w:i/>
          <w:color w:val="231F20"/>
        </w:rPr>
        <w:t>Attorney Name</w:t>
      </w:r>
      <w:r>
        <w:rPr>
          <w:color w:val="231F20"/>
        </w:rPr>
        <w:t>]. Also enclosed are a draft petition seeking your discharge as Trustee, a proposed order discharging you as Trustee, and a handbook prepared by the State Bar for use by law practice Trustees.</w:t>
      </w:r>
    </w:p>
    <w:p w14:paraId="0315107F" w14:textId="77777777" w:rsidR="00905FAF" w:rsidRDefault="00883C73">
      <w:pPr>
        <w:pStyle w:val="BodyText"/>
        <w:spacing w:before="182" w:line="312" w:lineRule="auto"/>
        <w:ind w:left="100" w:right="113"/>
      </w:pPr>
      <w:r>
        <w:rPr>
          <w:color w:val="231F20"/>
        </w:rPr>
        <w:t>When you are satisfied with the content of the petition and ord</w:t>
      </w:r>
      <w:r>
        <w:rPr>
          <w:color w:val="231F20"/>
        </w:rPr>
        <w:t>er seeking your appointment, please file the petition in the [</w:t>
      </w:r>
      <w:r>
        <w:rPr>
          <w:i/>
          <w:color w:val="231F20"/>
        </w:rPr>
        <w:t>County Name</w:t>
      </w:r>
      <w:r>
        <w:rPr>
          <w:color w:val="231F20"/>
        </w:rPr>
        <w:t>] County Superior Court and present the proposed order to the Senior Resident Superior Court Judge for entry. Return a file stamped copy of the petition and order to me in the enclose</w:t>
      </w:r>
      <w:r>
        <w:rPr>
          <w:color w:val="231F20"/>
        </w:rPr>
        <w:t>d, self-addressed envelope, for the State Bar’s records.</w:t>
      </w:r>
    </w:p>
    <w:p w14:paraId="5A26967A" w14:textId="77777777" w:rsidR="00905FAF" w:rsidRDefault="00883C73">
      <w:pPr>
        <w:pStyle w:val="BodyText"/>
        <w:spacing w:before="184" w:line="312" w:lineRule="auto"/>
        <w:ind w:left="100" w:right="119"/>
      </w:pPr>
      <w:r>
        <w:rPr>
          <w:color w:val="231F20"/>
        </w:rPr>
        <w:t>As we have discussed in our recent telephone conversations, the first task of the Trustee is to determine what active client matters need immediate attention and to contact those clients to inform them of the need to retain new counsel. As Trustee, you are</w:t>
      </w:r>
      <w:r>
        <w:rPr>
          <w:color w:val="231F20"/>
        </w:rPr>
        <w:t xml:space="preserve"> not expected to serve as counsel for [</w:t>
      </w:r>
      <w:r>
        <w:rPr>
          <w:i/>
          <w:color w:val="231F20"/>
        </w:rPr>
        <w:t>Attorney Name</w:t>
      </w:r>
      <w:r>
        <w:rPr>
          <w:color w:val="231F20"/>
        </w:rPr>
        <w:t>]’s clients, although you may</w:t>
      </w:r>
      <w:r>
        <w:rPr>
          <w:color w:val="231F20"/>
          <w:spacing w:val="-3"/>
        </w:rPr>
        <w:t xml:space="preserve"> </w:t>
      </w:r>
      <w:r>
        <w:rPr>
          <w:color w:val="231F20"/>
        </w:rPr>
        <w:t>do</w:t>
      </w:r>
      <w:r>
        <w:rPr>
          <w:color w:val="231F20"/>
          <w:spacing w:val="-3"/>
        </w:rPr>
        <w:t xml:space="preserve"> </w:t>
      </w:r>
      <w:r>
        <w:rPr>
          <w:color w:val="231F20"/>
        </w:rPr>
        <w:t>so</w:t>
      </w:r>
      <w:r>
        <w:rPr>
          <w:color w:val="231F20"/>
          <w:spacing w:val="-2"/>
        </w:rPr>
        <w:t xml:space="preserve"> </w:t>
      </w:r>
      <w:r>
        <w:rPr>
          <w:color w:val="231F20"/>
        </w:rPr>
        <w:t>if</w:t>
      </w:r>
      <w:r>
        <w:rPr>
          <w:color w:val="231F20"/>
          <w:spacing w:val="-3"/>
        </w:rPr>
        <w:t xml:space="preserve"> </w:t>
      </w:r>
      <w:r>
        <w:rPr>
          <w:color w:val="231F20"/>
        </w:rPr>
        <w:t>you</w:t>
      </w:r>
      <w:r>
        <w:rPr>
          <w:color w:val="231F20"/>
          <w:spacing w:val="-3"/>
        </w:rPr>
        <w:t xml:space="preserve"> </w:t>
      </w:r>
      <w:r>
        <w:rPr>
          <w:color w:val="231F20"/>
        </w:rPr>
        <w:t>wish</w:t>
      </w:r>
      <w:r>
        <w:rPr>
          <w:color w:val="231F20"/>
          <w:spacing w:val="-3"/>
        </w:rPr>
        <w:t xml:space="preserve"> </w:t>
      </w:r>
      <w:r>
        <w:rPr>
          <w:color w:val="231F20"/>
        </w:rPr>
        <w:t>and</w:t>
      </w:r>
      <w:r>
        <w:rPr>
          <w:color w:val="231F20"/>
          <w:spacing w:val="-2"/>
        </w:rPr>
        <w:t xml:space="preserve"> </w:t>
      </w:r>
      <w:r>
        <w:rPr>
          <w:color w:val="231F20"/>
        </w:rPr>
        <w:t>the</w:t>
      </w:r>
      <w:r>
        <w:rPr>
          <w:color w:val="231F20"/>
          <w:spacing w:val="-3"/>
        </w:rPr>
        <w:t xml:space="preserve"> </w:t>
      </w:r>
      <w:r>
        <w:rPr>
          <w:color w:val="231F20"/>
        </w:rPr>
        <w:t>clients</w:t>
      </w:r>
      <w:r>
        <w:rPr>
          <w:color w:val="231F20"/>
          <w:spacing w:val="-3"/>
        </w:rPr>
        <w:t xml:space="preserve"> </w:t>
      </w:r>
      <w:r>
        <w:rPr>
          <w:color w:val="231F20"/>
        </w:rPr>
        <w:t>consent.</w:t>
      </w:r>
      <w:r>
        <w:rPr>
          <w:color w:val="231F20"/>
          <w:spacing w:val="-2"/>
        </w:rPr>
        <w:t xml:space="preserve"> </w:t>
      </w:r>
      <w:r>
        <w:rPr>
          <w:color w:val="231F20"/>
        </w:rPr>
        <w:t>Depending</w:t>
      </w:r>
      <w:r>
        <w:rPr>
          <w:color w:val="231F20"/>
          <w:spacing w:val="-3"/>
        </w:rPr>
        <w:t xml:space="preserve"> </w:t>
      </w:r>
      <w:r>
        <w:rPr>
          <w:color w:val="231F20"/>
        </w:rPr>
        <w:t>upon</w:t>
      </w:r>
      <w:r>
        <w:rPr>
          <w:color w:val="231F20"/>
          <w:spacing w:val="-3"/>
        </w:rPr>
        <w:t xml:space="preserve"> </w:t>
      </w:r>
      <w:r>
        <w:rPr>
          <w:color w:val="231F20"/>
        </w:rPr>
        <w:t>the</w:t>
      </w:r>
      <w:r>
        <w:rPr>
          <w:color w:val="231F20"/>
          <w:spacing w:val="-2"/>
        </w:rPr>
        <w:t xml:space="preserve"> </w:t>
      </w:r>
      <w:r>
        <w:rPr>
          <w:color w:val="231F20"/>
        </w:rPr>
        <w:t>urgency</w:t>
      </w:r>
      <w:r>
        <w:rPr>
          <w:color w:val="231F20"/>
          <w:spacing w:val="-3"/>
        </w:rPr>
        <w:t xml:space="preserve"> </w:t>
      </w:r>
      <w:r>
        <w:rPr>
          <w:color w:val="231F20"/>
        </w:rPr>
        <w:t>of</w:t>
      </w:r>
      <w:r>
        <w:rPr>
          <w:color w:val="231F20"/>
          <w:spacing w:val="-3"/>
        </w:rPr>
        <w:t xml:space="preserve"> </w:t>
      </w:r>
      <w:r>
        <w:rPr>
          <w:color w:val="231F20"/>
        </w:rPr>
        <w:t>the</w:t>
      </w:r>
      <w:r>
        <w:rPr>
          <w:color w:val="231F20"/>
          <w:spacing w:val="-2"/>
        </w:rPr>
        <w:t xml:space="preserve"> </w:t>
      </w:r>
      <w:r>
        <w:rPr>
          <w:color w:val="231F20"/>
        </w:rPr>
        <w:t>pending</w:t>
      </w:r>
      <w:r>
        <w:rPr>
          <w:color w:val="231F20"/>
          <w:spacing w:val="-3"/>
        </w:rPr>
        <w:t xml:space="preserve"> </w:t>
      </w:r>
      <w:r>
        <w:rPr>
          <w:color w:val="231F20"/>
        </w:rPr>
        <w:t>legal</w:t>
      </w:r>
      <w:r>
        <w:rPr>
          <w:color w:val="231F20"/>
          <w:spacing w:val="-3"/>
        </w:rPr>
        <w:t xml:space="preserve"> </w:t>
      </w:r>
      <w:r>
        <w:rPr>
          <w:color w:val="231F20"/>
        </w:rPr>
        <w:t>matters,</w:t>
      </w:r>
      <w:r>
        <w:rPr>
          <w:color w:val="231F20"/>
          <w:spacing w:val="-2"/>
        </w:rPr>
        <w:t xml:space="preserve"> </w:t>
      </w:r>
      <w:r>
        <w:rPr>
          <w:color w:val="231F20"/>
        </w:rPr>
        <w:t>you</w:t>
      </w:r>
      <w:r>
        <w:rPr>
          <w:color w:val="231F20"/>
          <w:spacing w:val="-3"/>
        </w:rPr>
        <w:t xml:space="preserve"> </w:t>
      </w:r>
      <w:r>
        <w:rPr>
          <w:color w:val="231F20"/>
        </w:rPr>
        <w:t>may need to contact some clients by telephone and/or seek a continuanc</w:t>
      </w:r>
      <w:r>
        <w:rPr>
          <w:color w:val="231F20"/>
        </w:rPr>
        <w:t>e of scheduled court hearings and the</w:t>
      </w:r>
      <w:r>
        <w:rPr>
          <w:color w:val="231F20"/>
          <w:spacing w:val="-25"/>
        </w:rPr>
        <w:t xml:space="preserve"> </w:t>
      </w:r>
      <w:r>
        <w:rPr>
          <w:color w:val="231F20"/>
        </w:rPr>
        <w:t>like.</w:t>
      </w:r>
    </w:p>
    <w:p w14:paraId="1567A4F6" w14:textId="77777777" w:rsidR="00905FAF" w:rsidRDefault="00883C73">
      <w:pPr>
        <w:pStyle w:val="BodyText"/>
        <w:spacing w:before="5" w:line="312" w:lineRule="auto"/>
        <w:ind w:left="100" w:right="70"/>
      </w:pPr>
      <w:r>
        <w:rPr>
          <w:color w:val="231F20"/>
        </w:rPr>
        <w:t>You may consider notifying the clerks of court where lawsuits are pending to seek additional assistance in seeing that special attention is given to scheduling matters in [</w:t>
      </w:r>
      <w:r>
        <w:rPr>
          <w:i/>
          <w:color w:val="231F20"/>
        </w:rPr>
        <w:t>Mr./Ms.</w:t>
      </w:r>
      <w:r>
        <w:rPr>
          <w:color w:val="231F20"/>
        </w:rPr>
        <w:t>] [</w:t>
      </w:r>
      <w:r>
        <w:rPr>
          <w:i/>
          <w:color w:val="231F20"/>
        </w:rPr>
        <w:t>Attorney Last Name</w:t>
      </w:r>
      <w:r>
        <w:rPr>
          <w:color w:val="231F20"/>
        </w:rPr>
        <w:t xml:space="preserve">]’s ongoing </w:t>
      </w:r>
      <w:r>
        <w:rPr>
          <w:color w:val="231F20"/>
        </w:rPr>
        <w:t>cases, to the extent that [</w:t>
      </w:r>
      <w:r>
        <w:rPr>
          <w:i/>
          <w:color w:val="231F20"/>
        </w:rPr>
        <w:t>Mr./Ms.</w:t>
      </w:r>
      <w:r>
        <w:rPr>
          <w:color w:val="231F20"/>
        </w:rPr>
        <w:t>] [</w:t>
      </w:r>
      <w:r>
        <w:rPr>
          <w:i/>
          <w:color w:val="231F20"/>
        </w:rPr>
        <w:t>Attorney Last Name</w:t>
      </w:r>
      <w:r>
        <w:rPr>
          <w:color w:val="231F20"/>
        </w:rPr>
        <w:t>] was scheduled to make court appearances for clients and to the extent that he/she was required to make filings for any estates. For non-emergency cases, we recommend contacting clients by form letter</w:t>
      </w:r>
      <w:r>
        <w:rPr>
          <w:color w:val="231F20"/>
        </w:rPr>
        <w:t xml:space="preserve"> to notify them of [</w:t>
      </w:r>
      <w:r>
        <w:rPr>
          <w:i/>
          <w:color w:val="231F20"/>
        </w:rPr>
        <w:t>Mr./Ms</w:t>
      </w:r>
      <w:r>
        <w:rPr>
          <w:color w:val="231F20"/>
        </w:rPr>
        <w:t>.] [</w:t>
      </w:r>
      <w:r>
        <w:rPr>
          <w:i/>
          <w:color w:val="231F20"/>
        </w:rPr>
        <w:t>Attorney Last Name</w:t>
      </w:r>
      <w:r>
        <w:rPr>
          <w:color w:val="231F20"/>
        </w:rPr>
        <w:t>]’s death and their need to retain new counsel. There are some sample letters in the handbook.</w:t>
      </w:r>
    </w:p>
    <w:p w14:paraId="4430254B" w14:textId="77777777" w:rsidR="00905FAF" w:rsidRDefault="00883C73">
      <w:pPr>
        <w:pStyle w:val="BodyText"/>
        <w:spacing w:before="186" w:line="312" w:lineRule="auto"/>
        <w:ind w:left="100" w:right="237"/>
      </w:pPr>
      <w:r>
        <w:rPr>
          <w:color w:val="231F20"/>
        </w:rPr>
        <w:t xml:space="preserve">In the </w:t>
      </w:r>
      <w:r>
        <w:rPr>
          <w:color w:val="231F20"/>
          <w:spacing w:val="-3"/>
        </w:rPr>
        <w:t xml:space="preserve">event </w:t>
      </w:r>
      <w:r>
        <w:rPr>
          <w:color w:val="231F20"/>
        </w:rPr>
        <w:t xml:space="preserve">that you </w:t>
      </w:r>
      <w:r>
        <w:rPr>
          <w:color w:val="231F20"/>
          <w:spacing w:val="-3"/>
        </w:rPr>
        <w:t xml:space="preserve">decide </w:t>
      </w:r>
      <w:r>
        <w:rPr>
          <w:color w:val="231F20"/>
        </w:rPr>
        <w:t xml:space="preserve">not to keep </w:t>
      </w:r>
      <w:r>
        <w:rPr>
          <w:color w:val="231F20"/>
          <w:spacing w:val="-3"/>
        </w:rPr>
        <w:t>[</w:t>
      </w:r>
      <w:r>
        <w:rPr>
          <w:i/>
          <w:color w:val="231F20"/>
          <w:spacing w:val="-3"/>
        </w:rPr>
        <w:t>Mr./Ms.</w:t>
      </w:r>
      <w:r>
        <w:rPr>
          <w:color w:val="231F20"/>
          <w:spacing w:val="-3"/>
        </w:rPr>
        <w:t xml:space="preserve">] </w:t>
      </w:r>
      <w:r>
        <w:rPr>
          <w:color w:val="231F20"/>
        </w:rPr>
        <w:t>[</w:t>
      </w:r>
      <w:r>
        <w:rPr>
          <w:i/>
          <w:color w:val="231F20"/>
        </w:rPr>
        <w:t xml:space="preserve">Attorney </w:t>
      </w:r>
      <w:r>
        <w:rPr>
          <w:i/>
          <w:color w:val="231F20"/>
          <w:spacing w:val="-3"/>
        </w:rPr>
        <w:t>Last Name</w:t>
      </w:r>
      <w:r>
        <w:rPr>
          <w:color w:val="231F20"/>
          <w:spacing w:val="-3"/>
        </w:rPr>
        <w:t xml:space="preserve">]’s office staffed </w:t>
      </w:r>
      <w:r>
        <w:rPr>
          <w:color w:val="231F20"/>
        </w:rPr>
        <w:t xml:space="preserve">and </w:t>
      </w:r>
      <w:r>
        <w:rPr>
          <w:color w:val="231F20"/>
          <w:spacing w:val="-3"/>
        </w:rPr>
        <w:t xml:space="preserve">open </w:t>
      </w:r>
      <w:r>
        <w:rPr>
          <w:color w:val="231F20"/>
        </w:rPr>
        <w:t xml:space="preserve">full-time, you </w:t>
      </w:r>
      <w:r>
        <w:rPr>
          <w:color w:val="231F20"/>
          <w:spacing w:val="-2"/>
        </w:rPr>
        <w:t xml:space="preserve">may </w:t>
      </w:r>
      <w:r>
        <w:rPr>
          <w:color w:val="231F20"/>
        </w:rPr>
        <w:t>consider</w:t>
      </w:r>
      <w:r>
        <w:rPr>
          <w:color w:val="231F20"/>
          <w:spacing w:val="-9"/>
        </w:rPr>
        <w:t xml:space="preserve"> </w:t>
      </w:r>
      <w:r>
        <w:rPr>
          <w:color w:val="231F20"/>
        </w:rPr>
        <w:t>scheduling</w:t>
      </w:r>
      <w:r>
        <w:rPr>
          <w:color w:val="231F20"/>
          <w:spacing w:val="-9"/>
        </w:rPr>
        <w:t xml:space="preserve"> </w:t>
      </w:r>
      <w:r>
        <w:rPr>
          <w:color w:val="231F20"/>
          <w:spacing w:val="-3"/>
        </w:rPr>
        <w:t>blocks</w:t>
      </w:r>
      <w:r>
        <w:rPr>
          <w:color w:val="231F20"/>
          <w:spacing w:val="-9"/>
        </w:rPr>
        <w:t xml:space="preserve"> </w:t>
      </w:r>
      <w:r>
        <w:rPr>
          <w:color w:val="231F20"/>
        </w:rPr>
        <w:t>of</w:t>
      </w:r>
      <w:r>
        <w:rPr>
          <w:color w:val="231F20"/>
          <w:spacing w:val="-10"/>
        </w:rPr>
        <w:t xml:space="preserve"> </w:t>
      </w:r>
      <w:r>
        <w:rPr>
          <w:color w:val="231F20"/>
        </w:rPr>
        <w:t>time</w:t>
      </w:r>
      <w:r>
        <w:rPr>
          <w:color w:val="231F20"/>
          <w:spacing w:val="-9"/>
        </w:rPr>
        <w:t xml:space="preserve"> </w:t>
      </w:r>
      <w:r>
        <w:rPr>
          <w:color w:val="231F20"/>
        </w:rPr>
        <w:t>for</w:t>
      </w:r>
      <w:r>
        <w:rPr>
          <w:color w:val="231F20"/>
          <w:spacing w:val="-8"/>
        </w:rPr>
        <w:t xml:space="preserve"> </w:t>
      </w:r>
      <w:r>
        <w:rPr>
          <w:color w:val="231F20"/>
          <w:spacing w:val="-3"/>
        </w:rPr>
        <w:t>[</w:t>
      </w:r>
      <w:r>
        <w:rPr>
          <w:i/>
          <w:color w:val="231F20"/>
          <w:spacing w:val="-3"/>
        </w:rPr>
        <w:t>Mr./Ms.</w:t>
      </w:r>
      <w:r>
        <w:rPr>
          <w:color w:val="231F20"/>
          <w:spacing w:val="-3"/>
        </w:rPr>
        <w:t>]</w:t>
      </w:r>
      <w:r>
        <w:rPr>
          <w:color w:val="231F20"/>
          <w:spacing w:val="-9"/>
        </w:rPr>
        <w:t xml:space="preserve"> </w:t>
      </w:r>
      <w:r>
        <w:rPr>
          <w:color w:val="231F20"/>
        </w:rPr>
        <w:t>[</w:t>
      </w:r>
      <w:r>
        <w:rPr>
          <w:i/>
          <w:color w:val="231F20"/>
        </w:rPr>
        <w:t>Attorney</w:t>
      </w:r>
      <w:r>
        <w:rPr>
          <w:i/>
          <w:color w:val="231F20"/>
          <w:spacing w:val="-8"/>
        </w:rPr>
        <w:t xml:space="preserve"> </w:t>
      </w:r>
      <w:r>
        <w:rPr>
          <w:i/>
          <w:color w:val="231F20"/>
          <w:spacing w:val="-3"/>
        </w:rPr>
        <w:t>Last</w:t>
      </w:r>
      <w:r>
        <w:rPr>
          <w:i/>
          <w:color w:val="231F20"/>
          <w:spacing w:val="-10"/>
        </w:rPr>
        <w:t xml:space="preserve"> </w:t>
      </w:r>
      <w:r>
        <w:rPr>
          <w:i/>
          <w:color w:val="231F20"/>
          <w:spacing w:val="-3"/>
        </w:rPr>
        <w:t>Name</w:t>
      </w:r>
      <w:r>
        <w:rPr>
          <w:color w:val="231F20"/>
          <w:spacing w:val="-3"/>
        </w:rPr>
        <w:t>]’s</w:t>
      </w:r>
      <w:r>
        <w:rPr>
          <w:color w:val="231F20"/>
          <w:spacing w:val="-9"/>
        </w:rPr>
        <w:t xml:space="preserve"> </w:t>
      </w:r>
      <w:r>
        <w:rPr>
          <w:color w:val="231F20"/>
        </w:rPr>
        <w:t>clients</w:t>
      </w:r>
      <w:r>
        <w:rPr>
          <w:color w:val="231F20"/>
          <w:spacing w:val="-8"/>
        </w:rPr>
        <w:t xml:space="preserve"> </w:t>
      </w:r>
      <w:r>
        <w:rPr>
          <w:color w:val="231F20"/>
        </w:rPr>
        <w:t>to</w:t>
      </w:r>
      <w:r>
        <w:rPr>
          <w:color w:val="231F20"/>
          <w:spacing w:val="-9"/>
        </w:rPr>
        <w:t xml:space="preserve"> </w:t>
      </w:r>
      <w:r>
        <w:rPr>
          <w:color w:val="231F20"/>
          <w:spacing w:val="-3"/>
        </w:rPr>
        <w:t>pick</w:t>
      </w:r>
      <w:r>
        <w:rPr>
          <w:color w:val="231F20"/>
          <w:spacing w:val="-9"/>
        </w:rPr>
        <w:t xml:space="preserve"> </w:t>
      </w:r>
      <w:r>
        <w:rPr>
          <w:color w:val="231F20"/>
        </w:rPr>
        <w:t>up</w:t>
      </w:r>
      <w:r>
        <w:rPr>
          <w:color w:val="231F20"/>
          <w:spacing w:val="-10"/>
        </w:rPr>
        <w:t xml:space="preserve"> </w:t>
      </w:r>
      <w:r>
        <w:rPr>
          <w:color w:val="231F20"/>
        </w:rPr>
        <w:t>their</w:t>
      </w:r>
      <w:r>
        <w:rPr>
          <w:color w:val="231F20"/>
          <w:spacing w:val="-9"/>
        </w:rPr>
        <w:t xml:space="preserve"> </w:t>
      </w:r>
      <w:r>
        <w:rPr>
          <w:color w:val="231F20"/>
        </w:rPr>
        <w:t>files.</w:t>
      </w:r>
      <w:r>
        <w:rPr>
          <w:color w:val="231F20"/>
          <w:spacing w:val="-8"/>
        </w:rPr>
        <w:t xml:space="preserve"> </w:t>
      </w:r>
      <w:r>
        <w:rPr>
          <w:color w:val="231F20"/>
          <w:spacing w:val="-3"/>
        </w:rPr>
        <w:t>Regardless,</w:t>
      </w:r>
      <w:r>
        <w:rPr>
          <w:color w:val="231F20"/>
          <w:spacing w:val="-10"/>
        </w:rPr>
        <w:t xml:space="preserve"> </w:t>
      </w:r>
      <w:r>
        <w:rPr>
          <w:color w:val="231F20"/>
          <w:spacing w:val="-2"/>
        </w:rPr>
        <w:t xml:space="preserve">you </w:t>
      </w:r>
      <w:r>
        <w:rPr>
          <w:color w:val="231F20"/>
        </w:rPr>
        <w:t>should</w:t>
      </w:r>
      <w:r>
        <w:rPr>
          <w:color w:val="231F20"/>
          <w:spacing w:val="-9"/>
        </w:rPr>
        <w:t xml:space="preserve"> </w:t>
      </w:r>
      <w:r>
        <w:rPr>
          <w:color w:val="231F20"/>
        </w:rPr>
        <w:t>make</w:t>
      </w:r>
      <w:r>
        <w:rPr>
          <w:color w:val="231F20"/>
          <w:spacing w:val="-9"/>
        </w:rPr>
        <w:t xml:space="preserve"> </w:t>
      </w:r>
      <w:r>
        <w:rPr>
          <w:color w:val="231F20"/>
        </w:rPr>
        <w:t>an</w:t>
      </w:r>
      <w:r>
        <w:rPr>
          <w:color w:val="231F20"/>
          <w:spacing w:val="-9"/>
        </w:rPr>
        <w:t xml:space="preserve"> </w:t>
      </w:r>
      <w:r>
        <w:rPr>
          <w:color w:val="231F20"/>
          <w:spacing w:val="-3"/>
        </w:rPr>
        <w:t>inventory</w:t>
      </w:r>
      <w:r>
        <w:rPr>
          <w:color w:val="231F20"/>
          <w:spacing w:val="-10"/>
        </w:rPr>
        <w:t xml:space="preserve"> </w:t>
      </w:r>
      <w:r>
        <w:rPr>
          <w:color w:val="231F20"/>
        </w:rPr>
        <w:t>of</w:t>
      </w:r>
      <w:r>
        <w:rPr>
          <w:color w:val="231F20"/>
          <w:spacing w:val="-9"/>
        </w:rPr>
        <w:t xml:space="preserve"> </w:t>
      </w:r>
      <w:r>
        <w:rPr>
          <w:color w:val="231F20"/>
        </w:rPr>
        <w:t>all</w:t>
      </w:r>
      <w:r>
        <w:rPr>
          <w:color w:val="231F20"/>
          <w:spacing w:val="-10"/>
        </w:rPr>
        <w:t xml:space="preserve"> </w:t>
      </w:r>
      <w:r>
        <w:rPr>
          <w:color w:val="231F20"/>
        </w:rPr>
        <w:t>files</w:t>
      </w:r>
      <w:r>
        <w:rPr>
          <w:color w:val="231F20"/>
          <w:spacing w:val="-8"/>
        </w:rPr>
        <w:t xml:space="preserve"> </w:t>
      </w:r>
      <w:r>
        <w:rPr>
          <w:color w:val="231F20"/>
        </w:rPr>
        <w:t>and</w:t>
      </w:r>
      <w:r>
        <w:rPr>
          <w:color w:val="231F20"/>
          <w:spacing w:val="-10"/>
        </w:rPr>
        <w:t xml:space="preserve"> </w:t>
      </w:r>
      <w:r>
        <w:rPr>
          <w:color w:val="231F20"/>
        </w:rPr>
        <w:t>should</w:t>
      </w:r>
      <w:r>
        <w:rPr>
          <w:color w:val="231F20"/>
          <w:spacing w:val="-8"/>
        </w:rPr>
        <w:t xml:space="preserve"> </w:t>
      </w:r>
      <w:r>
        <w:rPr>
          <w:color w:val="231F20"/>
        </w:rPr>
        <w:t>keep</w:t>
      </w:r>
      <w:r>
        <w:rPr>
          <w:color w:val="231F20"/>
          <w:spacing w:val="-9"/>
        </w:rPr>
        <w:t xml:space="preserve"> </w:t>
      </w:r>
      <w:r>
        <w:rPr>
          <w:color w:val="231F20"/>
        </w:rPr>
        <w:t>track</w:t>
      </w:r>
      <w:r>
        <w:rPr>
          <w:color w:val="231F20"/>
          <w:spacing w:val="-9"/>
        </w:rPr>
        <w:t xml:space="preserve"> </w:t>
      </w:r>
      <w:r>
        <w:rPr>
          <w:color w:val="231F20"/>
        </w:rPr>
        <w:t>of</w:t>
      </w:r>
      <w:r>
        <w:rPr>
          <w:color w:val="231F20"/>
          <w:spacing w:val="-9"/>
        </w:rPr>
        <w:t xml:space="preserve"> </w:t>
      </w:r>
      <w:r>
        <w:rPr>
          <w:color w:val="231F20"/>
          <w:spacing w:val="-3"/>
        </w:rPr>
        <w:t>which</w:t>
      </w:r>
      <w:r>
        <w:rPr>
          <w:color w:val="231F20"/>
          <w:spacing w:val="-10"/>
        </w:rPr>
        <w:t xml:space="preserve"> </w:t>
      </w:r>
      <w:r>
        <w:rPr>
          <w:color w:val="231F20"/>
        </w:rPr>
        <w:t>clients</w:t>
      </w:r>
      <w:r>
        <w:rPr>
          <w:color w:val="231F20"/>
          <w:spacing w:val="-8"/>
        </w:rPr>
        <w:t xml:space="preserve"> </w:t>
      </w:r>
      <w:r>
        <w:rPr>
          <w:color w:val="231F20"/>
          <w:spacing w:val="-3"/>
        </w:rPr>
        <w:t>pick</w:t>
      </w:r>
      <w:r>
        <w:rPr>
          <w:color w:val="231F20"/>
          <w:spacing w:val="-10"/>
        </w:rPr>
        <w:t xml:space="preserve"> </w:t>
      </w:r>
      <w:r>
        <w:rPr>
          <w:color w:val="231F20"/>
        </w:rPr>
        <w:t>up</w:t>
      </w:r>
      <w:r>
        <w:rPr>
          <w:color w:val="231F20"/>
          <w:spacing w:val="-9"/>
        </w:rPr>
        <w:t xml:space="preserve"> </w:t>
      </w:r>
      <w:r>
        <w:rPr>
          <w:color w:val="231F20"/>
        </w:rPr>
        <w:t>their</w:t>
      </w:r>
      <w:r>
        <w:rPr>
          <w:color w:val="231F20"/>
          <w:spacing w:val="-9"/>
        </w:rPr>
        <w:t xml:space="preserve"> </w:t>
      </w:r>
      <w:r>
        <w:rPr>
          <w:color w:val="231F20"/>
        </w:rPr>
        <w:t>files.</w:t>
      </w:r>
      <w:r>
        <w:rPr>
          <w:color w:val="231F20"/>
          <w:spacing w:val="-8"/>
        </w:rPr>
        <w:t xml:space="preserve"> </w:t>
      </w:r>
      <w:r>
        <w:rPr>
          <w:color w:val="231F20"/>
        </w:rPr>
        <w:t>Before</w:t>
      </w:r>
      <w:r>
        <w:rPr>
          <w:color w:val="231F20"/>
          <w:spacing w:val="-9"/>
        </w:rPr>
        <w:t xml:space="preserve"> </w:t>
      </w:r>
      <w:r>
        <w:rPr>
          <w:color w:val="231F20"/>
        </w:rPr>
        <w:t>turning</w:t>
      </w:r>
      <w:r>
        <w:rPr>
          <w:color w:val="231F20"/>
          <w:spacing w:val="-9"/>
        </w:rPr>
        <w:t xml:space="preserve"> </w:t>
      </w:r>
      <w:r>
        <w:rPr>
          <w:color w:val="231F20"/>
          <w:spacing w:val="-3"/>
        </w:rPr>
        <w:t>over</w:t>
      </w:r>
    </w:p>
    <w:p w14:paraId="0613835E" w14:textId="77777777" w:rsidR="00905FAF" w:rsidRDefault="00905FAF">
      <w:pPr>
        <w:spacing w:line="312" w:lineRule="auto"/>
        <w:sectPr w:rsidR="00905FAF">
          <w:footerReference w:type="default" r:id="rId6"/>
          <w:type w:val="continuous"/>
          <w:pgSz w:w="12240" w:h="15840"/>
          <w:pgMar w:top="1360" w:right="960" w:bottom="820" w:left="980" w:header="720" w:footer="620" w:gutter="0"/>
          <w:pgNumType w:start="1"/>
          <w:cols w:space="720"/>
        </w:sectPr>
      </w:pPr>
    </w:p>
    <w:p w14:paraId="35A36DD0" w14:textId="77777777" w:rsidR="00905FAF" w:rsidRDefault="00883C73">
      <w:pPr>
        <w:pStyle w:val="BodyText"/>
        <w:spacing w:before="78" w:line="312" w:lineRule="auto"/>
        <w:ind w:left="100" w:right="113"/>
      </w:pPr>
      <w:r>
        <w:rPr>
          <w:color w:val="231F20"/>
        </w:rPr>
        <w:lastRenderedPageBreak/>
        <w:t xml:space="preserve">client files, you may </w:t>
      </w:r>
      <w:r>
        <w:rPr>
          <w:color w:val="231F20"/>
          <w:spacing w:val="-3"/>
        </w:rPr>
        <w:t xml:space="preserve">wish </w:t>
      </w:r>
      <w:r>
        <w:rPr>
          <w:color w:val="231F20"/>
        </w:rPr>
        <w:t xml:space="preserve">to </w:t>
      </w:r>
      <w:r>
        <w:rPr>
          <w:color w:val="231F20"/>
          <w:spacing w:val="-3"/>
        </w:rPr>
        <w:t xml:space="preserve">obtain </w:t>
      </w:r>
      <w:r>
        <w:rPr>
          <w:color w:val="231F20"/>
        </w:rPr>
        <w:t xml:space="preserve">and </w:t>
      </w:r>
      <w:r>
        <w:rPr>
          <w:color w:val="231F20"/>
          <w:spacing w:val="-3"/>
        </w:rPr>
        <w:t xml:space="preserve">photocopy appropriate forms </w:t>
      </w:r>
      <w:r>
        <w:rPr>
          <w:color w:val="231F20"/>
        </w:rPr>
        <w:t xml:space="preserve">of </w:t>
      </w:r>
      <w:r>
        <w:rPr>
          <w:color w:val="231F20"/>
          <w:spacing w:val="-3"/>
        </w:rPr>
        <w:t xml:space="preserve">picture identification. We </w:t>
      </w:r>
      <w:r>
        <w:rPr>
          <w:color w:val="231F20"/>
        </w:rPr>
        <w:t xml:space="preserve">suggest that </w:t>
      </w:r>
      <w:r>
        <w:rPr>
          <w:color w:val="231F20"/>
          <w:spacing w:val="-2"/>
        </w:rPr>
        <w:t xml:space="preserve">you </w:t>
      </w:r>
      <w:r>
        <w:rPr>
          <w:color w:val="231F20"/>
          <w:spacing w:val="-3"/>
        </w:rPr>
        <w:t xml:space="preserve">have </w:t>
      </w:r>
      <w:r>
        <w:rPr>
          <w:color w:val="231F20"/>
        </w:rPr>
        <w:t xml:space="preserve">clients sign an </w:t>
      </w:r>
      <w:r>
        <w:rPr>
          <w:color w:val="231F20"/>
          <w:spacing w:val="-3"/>
        </w:rPr>
        <w:t xml:space="preserve">acknowledgment </w:t>
      </w:r>
      <w:r>
        <w:rPr>
          <w:color w:val="231F20"/>
        </w:rPr>
        <w:t xml:space="preserve">of receipt of their files. </w:t>
      </w:r>
      <w:r>
        <w:rPr>
          <w:color w:val="231F20"/>
          <w:spacing w:val="-3"/>
        </w:rPr>
        <w:t xml:space="preserve">Samples </w:t>
      </w:r>
      <w:r>
        <w:rPr>
          <w:color w:val="231F20"/>
        </w:rPr>
        <w:t xml:space="preserve">of such </w:t>
      </w:r>
      <w:r>
        <w:rPr>
          <w:color w:val="231F20"/>
          <w:spacing w:val="-3"/>
        </w:rPr>
        <w:t xml:space="preserve">acknowledgments </w:t>
      </w:r>
      <w:r>
        <w:rPr>
          <w:color w:val="231F20"/>
        </w:rPr>
        <w:t xml:space="preserve">are in the trustee </w:t>
      </w:r>
      <w:r>
        <w:rPr>
          <w:color w:val="231F20"/>
          <w:spacing w:val="-3"/>
        </w:rPr>
        <w:t>handbook.</w:t>
      </w:r>
      <w:r>
        <w:rPr>
          <w:color w:val="231F20"/>
          <w:spacing w:val="-8"/>
        </w:rPr>
        <w:t xml:space="preserve"> </w:t>
      </w:r>
      <w:r>
        <w:rPr>
          <w:color w:val="231F20"/>
        </w:rPr>
        <w:t>In</w:t>
      </w:r>
      <w:r>
        <w:rPr>
          <w:color w:val="231F20"/>
          <w:spacing w:val="-6"/>
        </w:rPr>
        <w:t xml:space="preserve"> </w:t>
      </w:r>
      <w:r>
        <w:rPr>
          <w:color w:val="231F20"/>
          <w:spacing w:val="-3"/>
        </w:rPr>
        <w:t>order</w:t>
      </w:r>
      <w:r>
        <w:rPr>
          <w:color w:val="231F20"/>
          <w:spacing w:val="-8"/>
        </w:rPr>
        <w:t xml:space="preserve"> </w:t>
      </w:r>
      <w:r>
        <w:rPr>
          <w:color w:val="231F20"/>
        </w:rPr>
        <w:t>to</w:t>
      </w:r>
      <w:r>
        <w:rPr>
          <w:color w:val="231F20"/>
          <w:spacing w:val="-6"/>
        </w:rPr>
        <w:t xml:space="preserve"> </w:t>
      </w:r>
      <w:r>
        <w:rPr>
          <w:color w:val="231F20"/>
        </w:rPr>
        <w:t>be</w:t>
      </w:r>
      <w:r>
        <w:rPr>
          <w:color w:val="231F20"/>
          <w:spacing w:val="-7"/>
        </w:rPr>
        <w:t xml:space="preserve"> </w:t>
      </w:r>
      <w:r>
        <w:rPr>
          <w:color w:val="231F20"/>
          <w:spacing w:val="-3"/>
        </w:rPr>
        <w:t>discharged</w:t>
      </w:r>
      <w:r>
        <w:rPr>
          <w:color w:val="231F20"/>
          <w:spacing w:val="-8"/>
        </w:rPr>
        <w:t xml:space="preserve"> </w:t>
      </w:r>
      <w:r>
        <w:rPr>
          <w:color w:val="231F20"/>
        </w:rPr>
        <w:t>as</w:t>
      </w:r>
      <w:r>
        <w:rPr>
          <w:color w:val="231F20"/>
          <w:spacing w:val="-10"/>
        </w:rPr>
        <w:t xml:space="preserve"> </w:t>
      </w:r>
      <w:r>
        <w:rPr>
          <w:color w:val="231F20"/>
          <w:spacing w:val="-3"/>
        </w:rPr>
        <w:t>Trustee</w:t>
      </w:r>
      <w:r>
        <w:rPr>
          <w:color w:val="231F20"/>
          <w:spacing w:val="-6"/>
        </w:rPr>
        <w:t xml:space="preserve"> </w:t>
      </w:r>
      <w:r>
        <w:rPr>
          <w:color w:val="231F20"/>
          <w:spacing w:val="-3"/>
        </w:rPr>
        <w:t>when</w:t>
      </w:r>
      <w:r>
        <w:rPr>
          <w:color w:val="231F20"/>
          <w:spacing w:val="-8"/>
        </w:rPr>
        <w:t xml:space="preserve"> </w:t>
      </w:r>
      <w:r>
        <w:rPr>
          <w:color w:val="231F20"/>
        </w:rPr>
        <w:t>your</w:t>
      </w:r>
      <w:r>
        <w:rPr>
          <w:color w:val="231F20"/>
          <w:spacing w:val="-6"/>
        </w:rPr>
        <w:t xml:space="preserve"> </w:t>
      </w:r>
      <w:r>
        <w:rPr>
          <w:color w:val="231F20"/>
          <w:spacing w:val="-3"/>
        </w:rPr>
        <w:t>duties</w:t>
      </w:r>
      <w:r>
        <w:rPr>
          <w:color w:val="231F20"/>
          <w:spacing w:val="-7"/>
        </w:rPr>
        <w:t xml:space="preserve"> </w:t>
      </w:r>
      <w:r>
        <w:rPr>
          <w:color w:val="231F20"/>
        </w:rPr>
        <w:t>are</w:t>
      </w:r>
      <w:r>
        <w:rPr>
          <w:color w:val="231F20"/>
          <w:spacing w:val="-8"/>
        </w:rPr>
        <w:t xml:space="preserve"> </w:t>
      </w:r>
      <w:r>
        <w:rPr>
          <w:color w:val="231F20"/>
        </w:rPr>
        <w:t>completed,</w:t>
      </w:r>
      <w:r>
        <w:rPr>
          <w:color w:val="231F20"/>
          <w:spacing w:val="-6"/>
        </w:rPr>
        <w:t xml:space="preserve"> </w:t>
      </w:r>
      <w:r>
        <w:rPr>
          <w:color w:val="231F20"/>
        </w:rPr>
        <w:t>you</w:t>
      </w:r>
      <w:r>
        <w:rPr>
          <w:color w:val="231F20"/>
          <w:spacing w:val="-7"/>
        </w:rPr>
        <w:t xml:space="preserve"> </w:t>
      </w:r>
      <w:r>
        <w:rPr>
          <w:color w:val="231F20"/>
          <w:spacing w:val="-3"/>
        </w:rPr>
        <w:t>will</w:t>
      </w:r>
      <w:r>
        <w:rPr>
          <w:color w:val="231F20"/>
          <w:spacing w:val="-7"/>
        </w:rPr>
        <w:t xml:space="preserve"> </w:t>
      </w:r>
      <w:r>
        <w:rPr>
          <w:color w:val="231F20"/>
          <w:spacing w:val="-3"/>
        </w:rPr>
        <w:t>have</w:t>
      </w:r>
      <w:r>
        <w:rPr>
          <w:color w:val="231F20"/>
          <w:spacing w:val="-7"/>
        </w:rPr>
        <w:t xml:space="preserve"> </w:t>
      </w:r>
      <w:r>
        <w:rPr>
          <w:color w:val="231F20"/>
        </w:rPr>
        <w:t>to</w:t>
      </w:r>
      <w:r>
        <w:rPr>
          <w:color w:val="231F20"/>
          <w:spacing w:val="-7"/>
        </w:rPr>
        <w:t xml:space="preserve"> </w:t>
      </w:r>
      <w:r>
        <w:rPr>
          <w:color w:val="231F20"/>
        </w:rPr>
        <w:t>submit</w:t>
      </w:r>
      <w:r>
        <w:rPr>
          <w:color w:val="231F20"/>
          <w:spacing w:val="-6"/>
        </w:rPr>
        <w:t xml:space="preserve"> </w:t>
      </w:r>
      <w:r>
        <w:rPr>
          <w:color w:val="231F20"/>
        </w:rPr>
        <w:t>to</w:t>
      </w:r>
      <w:r>
        <w:rPr>
          <w:color w:val="231F20"/>
          <w:spacing w:val="-7"/>
        </w:rPr>
        <w:t xml:space="preserve"> </w:t>
      </w:r>
      <w:r>
        <w:rPr>
          <w:color w:val="231F20"/>
        </w:rPr>
        <w:t>the</w:t>
      </w:r>
      <w:r>
        <w:rPr>
          <w:color w:val="231F20"/>
          <w:spacing w:val="-6"/>
        </w:rPr>
        <w:t xml:space="preserve"> </w:t>
      </w:r>
      <w:r>
        <w:rPr>
          <w:color w:val="231F20"/>
        </w:rPr>
        <w:t xml:space="preserve">court a </w:t>
      </w:r>
      <w:r>
        <w:rPr>
          <w:color w:val="231F20"/>
          <w:spacing w:val="-3"/>
        </w:rPr>
        <w:t xml:space="preserve">list </w:t>
      </w:r>
      <w:r>
        <w:rPr>
          <w:color w:val="231F20"/>
        </w:rPr>
        <w:t xml:space="preserve">of all client files, a </w:t>
      </w:r>
      <w:r>
        <w:rPr>
          <w:color w:val="231F20"/>
          <w:spacing w:val="-3"/>
        </w:rPr>
        <w:t xml:space="preserve">list </w:t>
      </w:r>
      <w:r>
        <w:rPr>
          <w:color w:val="231F20"/>
        </w:rPr>
        <w:t xml:space="preserve">of those files </w:t>
      </w:r>
      <w:r>
        <w:rPr>
          <w:color w:val="231F20"/>
          <w:spacing w:val="-3"/>
        </w:rPr>
        <w:t xml:space="preserve">picked </w:t>
      </w:r>
      <w:r>
        <w:rPr>
          <w:color w:val="231F20"/>
        </w:rPr>
        <w:t xml:space="preserve">up by </w:t>
      </w:r>
      <w:r>
        <w:rPr>
          <w:color w:val="231F20"/>
          <w:spacing w:val="-3"/>
        </w:rPr>
        <w:t xml:space="preserve">clients </w:t>
      </w:r>
      <w:r>
        <w:rPr>
          <w:color w:val="231F20"/>
        </w:rPr>
        <w:t xml:space="preserve">and a </w:t>
      </w:r>
      <w:r>
        <w:rPr>
          <w:color w:val="231F20"/>
          <w:spacing w:val="-3"/>
        </w:rPr>
        <w:t xml:space="preserve">list </w:t>
      </w:r>
      <w:r>
        <w:rPr>
          <w:color w:val="231F20"/>
        </w:rPr>
        <w:t xml:space="preserve">of all client files not </w:t>
      </w:r>
      <w:r>
        <w:rPr>
          <w:color w:val="231F20"/>
          <w:spacing w:val="-3"/>
        </w:rPr>
        <w:t xml:space="preserve">picked </w:t>
      </w:r>
      <w:r>
        <w:rPr>
          <w:color w:val="231F20"/>
        </w:rPr>
        <w:t xml:space="preserve">up. Please keep this in mind </w:t>
      </w:r>
      <w:r>
        <w:rPr>
          <w:color w:val="231F20"/>
          <w:spacing w:val="-3"/>
        </w:rPr>
        <w:t xml:space="preserve">when organizing </w:t>
      </w:r>
      <w:r>
        <w:rPr>
          <w:color w:val="231F20"/>
        </w:rPr>
        <w:t xml:space="preserve">the </w:t>
      </w:r>
      <w:r>
        <w:rPr>
          <w:color w:val="231F20"/>
          <w:spacing w:val="-3"/>
        </w:rPr>
        <w:t xml:space="preserve">inventory </w:t>
      </w:r>
      <w:r>
        <w:rPr>
          <w:color w:val="231F20"/>
        </w:rPr>
        <w:t xml:space="preserve">of files and client </w:t>
      </w:r>
      <w:r>
        <w:rPr>
          <w:color w:val="231F20"/>
          <w:spacing w:val="-3"/>
        </w:rPr>
        <w:t xml:space="preserve">receipts. </w:t>
      </w:r>
      <w:r>
        <w:rPr>
          <w:color w:val="231F20"/>
        </w:rPr>
        <w:t xml:space="preserve">It may be </w:t>
      </w:r>
      <w:r>
        <w:rPr>
          <w:color w:val="231F20"/>
          <w:spacing w:val="-3"/>
        </w:rPr>
        <w:t xml:space="preserve">useful </w:t>
      </w:r>
      <w:r>
        <w:rPr>
          <w:color w:val="231F20"/>
        </w:rPr>
        <w:t xml:space="preserve">at this </w:t>
      </w:r>
      <w:r>
        <w:rPr>
          <w:color w:val="231F20"/>
          <w:spacing w:val="-3"/>
        </w:rPr>
        <w:t xml:space="preserve">point </w:t>
      </w:r>
      <w:r>
        <w:rPr>
          <w:color w:val="231F20"/>
        </w:rPr>
        <w:t xml:space="preserve">for you to </w:t>
      </w:r>
      <w:r>
        <w:rPr>
          <w:color w:val="231F20"/>
          <w:spacing w:val="-2"/>
        </w:rPr>
        <w:t xml:space="preserve">review </w:t>
      </w:r>
      <w:r>
        <w:rPr>
          <w:color w:val="231F20"/>
        </w:rPr>
        <w:t>the</w:t>
      </w:r>
      <w:r>
        <w:rPr>
          <w:color w:val="231F20"/>
          <w:spacing w:val="-7"/>
        </w:rPr>
        <w:t xml:space="preserve"> </w:t>
      </w:r>
      <w:r>
        <w:rPr>
          <w:color w:val="231F20"/>
          <w:spacing w:val="-3"/>
        </w:rPr>
        <w:t>enclosed</w:t>
      </w:r>
      <w:r>
        <w:rPr>
          <w:color w:val="231F20"/>
          <w:spacing w:val="-7"/>
        </w:rPr>
        <w:t xml:space="preserve"> </w:t>
      </w:r>
      <w:r>
        <w:rPr>
          <w:color w:val="231F20"/>
          <w:spacing w:val="-3"/>
        </w:rPr>
        <w:t>draft</w:t>
      </w:r>
      <w:r>
        <w:rPr>
          <w:color w:val="231F20"/>
          <w:spacing w:val="-7"/>
        </w:rPr>
        <w:t xml:space="preserve"> </w:t>
      </w:r>
      <w:r>
        <w:rPr>
          <w:color w:val="231F20"/>
          <w:spacing w:val="-3"/>
        </w:rPr>
        <w:t>petition</w:t>
      </w:r>
      <w:r>
        <w:rPr>
          <w:color w:val="231F20"/>
          <w:spacing w:val="-7"/>
        </w:rPr>
        <w:t xml:space="preserve"> </w:t>
      </w:r>
      <w:r>
        <w:rPr>
          <w:color w:val="231F20"/>
        </w:rPr>
        <w:t>seeking</w:t>
      </w:r>
      <w:r>
        <w:rPr>
          <w:color w:val="231F20"/>
          <w:spacing w:val="-6"/>
        </w:rPr>
        <w:t xml:space="preserve"> </w:t>
      </w:r>
      <w:r>
        <w:rPr>
          <w:color w:val="231F20"/>
        </w:rPr>
        <w:t>your</w:t>
      </w:r>
      <w:r>
        <w:rPr>
          <w:color w:val="231F20"/>
          <w:spacing w:val="-6"/>
        </w:rPr>
        <w:t xml:space="preserve"> </w:t>
      </w:r>
      <w:r>
        <w:rPr>
          <w:color w:val="231F20"/>
          <w:spacing w:val="-3"/>
        </w:rPr>
        <w:t>discharge</w:t>
      </w:r>
      <w:r>
        <w:rPr>
          <w:color w:val="231F20"/>
          <w:spacing w:val="-7"/>
        </w:rPr>
        <w:t xml:space="preserve"> </w:t>
      </w:r>
      <w:r>
        <w:rPr>
          <w:color w:val="231F20"/>
        </w:rPr>
        <w:t>as</w:t>
      </w:r>
      <w:r>
        <w:rPr>
          <w:color w:val="231F20"/>
          <w:spacing w:val="-10"/>
        </w:rPr>
        <w:t xml:space="preserve"> </w:t>
      </w:r>
      <w:r>
        <w:rPr>
          <w:color w:val="231F20"/>
          <w:spacing w:val="-3"/>
        </w:rPr>
        <w:t>Trustee</w:t>
      </w:r>
      <w:r>
        <w:rPr>
          <w:color w:val="231F20"/>
          <w:spacing w:val="-6"/>
        </w:rPr>
        <w:t xml:space="preserve"> </w:t>
      </w:r>
      <w:r>
        <w:rPr>
          <w:color w:val="231F20"/>
        </w:rPr>
        <w:t>and</w:t>
      </w:r>
      <w:r>
        <w:rPr>
          <w:color w:val="231F20"/>
          <w:spacing w:val="-7"/>
        </w:rPr>
        <w:t xml:space="preserve"> </w:t>
      </w:r>
      <w:r>
        <w:rPr>
          <w:color w:val="231F20"/>
        </w:rPr>
        <w:t>the</w:t>
      </w:r>
      <w:r>
        <w:rPr>
          <w:color w:val="231F20"/>
          <w:spacing w:val="-6"/>
        </w:rPr>
        <w:t xml:space="preserve"> </w:t>
      </w:r>
      <w:r>
        <w:rPr>
          <w:color w:val="231F20"/>
          <w:spacing w:val="-3"/>
        </w:rPr>
        <w:t>proposed</w:t>
      </w:r>
      <w:r>
        <w:rPr>
          <w:color w:val="231F20"/>
          <w:spacing w:val="-7"/>
        </w:rPr>
        <w:t xml:space="preserve"> </w:t>
      </w:r>
      <w:r>
        <w:rPr>
          <w:color w:val="231F20"/>
          <w:spacing w:val="-3"/>
        </w:rPr>
        <w:t>order</w:t>
      </w:r>
      <w:r>
        <w:rPr>
          <w:color w:val="231F20"/>
          <w:spacing w:val="-8"/>
        </w:rPr>
        <w:t xml:space="preserve"> </w:t>
      </w:r>
      <w:r>
        <w:rPr>
          <w:color w:val="231F20"/>
        </w:rPr>
        <w:t>so</w:t>
      </w:r>
      <w:r>
        <w:rPr>
          <w:color w:val="231F20"/>
          <w:spacing w:val="-6"/>
        </w:rPr>
        <w:t xml:space="preserve"> </w:t>
      </w:r>
      <w:r>
        <w:rPr>
          <w:color w:val="231F20"/>
        </w:rPr>
        <w:t>that</w:t>
      </w:r>
      <w:r>
        <w:rPr>
          <w:color w:val="231F20"/>
          <w:spacing w:val="-6"/>
        </w:rPr>
        <w:t xml:space="preserve"> </w:t>
      </w:r>
      <w:r>
        <w:rPr>
          <w:color w:val="231F20"/>
        </w:rPr>
        <w:t>you</w:t>
      </w:r>
      <w:r>
        <w:rPr>
          <w:color w:val="231F20"/>
          <w:spacing w:val="-6"/>
        </w:rPr>
        <w:t xml:space="preserve"> </w:t>
      </w:r>
      <w:r>
        <w:rPr>
          <w:color w:val="231F20"/>
          <w:spacing w:val="-3"/>
        </w:rPr>
        <w:t>will</w:t>
      </w:r>
      <w:r>
        <w:rPr>
          <w:color w:val="231F20"/>
          <w:spacing w:val="-7"/>
        </w:rPr>
        <w:t xml:space="preserve"> </w:t>
      </w:r>
      <w:r>
        <w:rPr>
          <w:color w:val="231F20"/>
        </w:rPr>
        <w:t>be</w:t>
      </w:r>
      <w:r>
        <w:rPr>
          <w:color w:val="231F20"/>
          <w:spacing w:val="-7"/>
        </w:rPr>
        <w:t xml:space="preserve"> </w:t>
      </w:r>
      <w:r>
        <w:rPr>
          <w:color w:val="231F20"/>
        </w:rPr>
        <w:t>familiar</w:t>
      </w:r>
      <w:r>
        <w:rPr>
          <w:color w:val="231F20"/>
          <w:spacing w:val="-6"/>
        </w:rPr>
        <w:t xml:space="preserve"> </w:t>
      </w:r>
      <w:r>
        <w:rPr>
          <w:color w:val="231F20"/>
          <w:spacing w:val="-3"/>
        </w:rPr>
        <w:t xml:space="preserve">with what </w:t>
      </w:r>
      <w:r>
        <w:rPr>
          <w:color w:val="231F20"/>
        </w:rPr>
        <w:t xml:space="preserve">is required to complete your </w:t>
      </w:r>
      <w:r>
        <w:rPr>
          <w:color w:val="231F20"/>
          <w:spacing w:val="-3"/>
        </w:rPr>
        <w:t xml:space="preserve">duties </w:t>
      </w:r>
      <w:r>
        <w:rPr>
          <w:color w:val="231F20"/>
        </w:rPr>
        <w:t>as</w:t>
      </w:r>
      <w:r>
        <w:rPr>
          <w:color w:val="231F20"/>
          <w:spacing w:val="-36"/>
        </w:rPr>
        <w:t xml:space="preserve"> </w:t>
      </w:r>
      <w:r>
        <w:rPr>
          <w:color w:val="231F20"/>
          <w:spacing w:val="-3"/>
        </w:rPr>
        <w:t>Trustee.</w:t>
      </w:r>
    </w:p>
    <w:p w14:paraId="59B89509" w14:textId="77777777" w:rsidR="00905FAF" w:rsidRDefault="00883C73">
      <w:pPr>
        <w:pStyle w:val="BodyText"/>
        <w:spacing w:before="187" w:line="312" w:lineRule="auto"/>
        <w:ind w:left="100" w:right="237"/>
      </w:pPr>
      <w:r>
        <w:rPr>
          <w:color w:val="231F20"/>
        </w:rPr>
        <w:t>To the extent that [</w:t>
      </w:r>
      <w:r>
        <w:rPr>
          <w:i/>
          <w:color w:val="231F20"/>
        </w:rPr>
        <w:t>Mr./Ms.</w:t>
      </w:r>
      <w:r>
        <w:rPr>
          <w:color w:val="231F20"/>
        </w:rPr>
        <w:t>] [</w:t>
      </w:r>
      <w:r>
        <w:rPr>
          <w:i/>
          <w:color w:val="231F20"/>
        </w:rPr>
        <w:t>Attorney Last Name</w:t>
      </w:r>
      <w:r>
        <w:rPr>
          <w:color w:val="231F20"/>
        </w:rPr>
        <w:t>] maintained inactive client files at [</w:t>
      </w:r>
      <w:r>
        <w:rPr>
          <w:i/>
          <w:color w:val="231F20"/>
        </w:rPr>
        <w:t>his/her</w:t>
      </w:r>
      <w:r>
        <w:rPr>
          <w:color w:val="231F20"/>
        </w:rPr>
        <w:t>] office, a reasonable effort should be made to inventory those files and to contact clients to offer them a chance to pick up their files before the files are destroyed by order of the Court. See RPC 16 and RPC 209 for some guidance on your responsibiliti</w:t>
      </w:r>
      <w:r>
        <w:rPr>
          <w:color w:val="231F20"/>
        </w:rPr>
        <w:t xml:space="preserve">es with respect to inactive (or closed) client files. Copies of these </w:t>
      </w:r>
      <w:proofErr w:type="gramStart"/>
      <w:r>
        <w:rPr>
          <w:color w:val="231F20"/>
        </w:rPr>
        <w:t>ethics</w:t>
      </w:r>
      <w:proofErr w:type="gramEnd"/>
      <w:r>
        <w:rPr>
          <w:color w:val="231F20"/>
        </w:rPr>
        <w:t xml:space="preserve"> opinions are enclosed</w:t>
      </w:r>
    </w:p>
    <w:p w14:paraId="193A5742" w14:textId="77777777" w:rsidR="00905FAF" w:rsidRDefault="00883C73">
      <w:pPr>
        <w:pStyle w:val="BodyText"/>
        <w:spacing w:before="4" w:line="312" w:lineRule="auto"/>
        <w:ind w:left="100" w:right="196"/>
      </w:pPr>
      <w:r>
        <w:rPr>
          <w:color w:val="231F20"/>
        </w:rPr>
        <w:t xml:space="preserve">for your convenience. Some Trustees choose to limit their inventory of closed files to those files in which the representation was concluded within the last </w:t>
      </w:r>
      <w:r>
        <w:rPr>
          <w:color w:val="231F20"/>
        </w:rPr>
        <w:t>six (6) years, which is the required minimum for retaining closed files</w:t>
      </w:r>
      <w:r>
        <w:rPr>
          <w:color w:val="231F20"/>
          <w:spacing w:val="-3"/>
        </w:rPr>
        <w:t xml:space="preserve"> </w:t>
      </w:r>
      <w:r>
        <w:rPr>
          <w:color w:val="231F20"/>
        </w:rPr>
        <w:t>pursuant</w:t>
      </w:r>
      <w:r>
        <w:rPr>
          <w:color w:val="231F20"/>
          <w:spacing w:val="-3"/>
        </w:rPr>
        <w:t xml:space="preserve"> </w:t>
      </w:r>
      <w:r>
        <w:rPr>
          <w:color w:val="231F20"/>
        </w:rPr>
        <w:t>to</w:t>
      </w:r>
      <w:r>
        <w:rPr>
          <w:color w:val="231F20"/>
          <w:spacing w:val="-2"/>
        </w:rPr>
        <w:t xml:space="preserve"> </w:t>
      </w:r>
      <w:r>
        <w:rPr>
          <w:color w:val="231F20"/>
        </w:rPr>
        <w:t>RPC</w:t>
      </w:r>
      <w:r>
        <w:rPr>
          <w:color w:val="231F20"/>
          <w:spacing w:val="-3"/>
        </w:rPr>
        <w:t xml:space="preserve"> </w:t>
      </w:r>
      <w:r>
        <w:rPr>
          <w:color w:val="231F20"/>
        </w:rPr>
        <w:t>209.</w:t>
      </w:r>
      <w:r>
        <w:rPr>
          <w:color w:val="231F20"/>
          <w:spacing w:val="-3"/>
        </w:rPr>
        <w:t xml:space="preserve"> </w:t>
      </w:r>
      <w:r>
        <w:rPr>
          <w:color w:val="231F20"/>
        </w:rPr>
        <w:t>Some</w:t>
      </w:r>
      <w:r>
        <w:rPr>
          <w:color w:val="231F20"/>
          <w:spacing w:val="-5"/>
        </w:rPr>
        <w:t xml:space="preserve"> </w:t>
      </w:r>
      <w:r>
        <w:rPr>
          <w:color w:val="231F20"/>
        </w:rPr>
        <w:t>Trustees</w:t>
      </w:r>
      <w:r>
        <w:rPr>
          <w:color w:val="231F20"/>
          <w:spacing w:val="-2"/>
        </w:rPr>
        <w:t xml:space="preserve"> </w:t>
      </w:r>
      <w:r>
        <w:rPr>
          <w:color w:val="231F20"/>
        </w:rPr>
        <w:t>choose</w:t>
      </w:r>
      <w:r>
        <w:rPr>
          <w:color w:val="231F20"/>
          <w:spacing w:val="-2"/>
        </w:rPr>
        <w:t xml:space="preserve"> </w:t>
      </w:r>
      <w:r>
        <w:rPr>
          <w:color w:val="231F20"/>
        </w:rPr>
        <w:t>a</w:t>
      </w:r>
      <w:r>
        <w:rPr>
          <w:color w:val="231F20"/>
          <w:spacing w:val="-3"/>
        </w:rPr>
        <w:t xml:space="preserve"> </w:t>
      </w:r>
      <w:r>
        <w:rPr>
          <w:color w:val="231F20"/>
        </w:rPr>
        <w:t>longer</w:t>
      </w:r>
      <w:r>
        <w:rPr>
          <w:color w:val="231F20"/>
          <w:spacing w:val="-3"/>
        </w:rPr>
        <w:t xml:space="preserve"> </w:t>
      </w:r>
      <w:r>
        <w:rPr>
          <w:color w:val="231F20"/>
        </w:rPr>
        <w:t>period,</w:t>
      </w:r>
      <w:r>
        <w:rPr>
          <w:color w:val="231F20"/>
          <w:spacing w:val="-3"/>
        </w:rPr>
        <w:t xml:space="preserve"> </w:t>
      </w:r>
      <w:r>
        <w:rPr>
          <w:color w:val="231F20"/>
        </w:rPr>
        <w:t>such</w:t>
      </w:r>
      <w:r>
        <w:rPr>
          <w:color w:val="231F20"/>
          <w:spacing w:val="-3"/>
        </w:rPr>
        <w:t xml:space="preserve"> </w:t>
      </w:r>
      <w:r>
        <w:rPr>
          <w:color w:val="231F20"/>
        </w:rPr>
        <w:t>as</w:t>
      </w:r>
      <w:r>
        <w:rPr>
          <w:color w:val="231F20"/>
          <w:spacing w:val="-2"/>
        </w:rPr>
        <w:t xml:space="preserve"> </w:t>
      </w:r>
      <w:r>
        <w:rPr>
          <w:color w:val="231F20"/>
        </w:rPr>
        <w:t>ten</w:t>
      </w:r>
      <w:r>
        <w:rPr>
          <w:color w:val="231F20"/>
          <w:spacing w:val="-3"/>
        </w:rPr>
        <w:t xml:space="preserve"> </w:t>
      </w:r>
      <w:r>
        <w:rPr>
          <w:color w:val="231F20"/>
        </w:rPr>
        <w:t>(10)</w:t>
      </w:r>
      <w:r>
        <w:rPr>
          <w:color w:val="231F20"/>
          <w:spacing w:val="-2"/>
        </w:rPr>
        <w:t xml:space="preserve"> </w:t>
      </w:r>
      <w:r>
        <w:rPr>
          <w:color w:val="231F20"/>
        </w:rPr>
        <w:t>years,</w:t>
      </w:r>
      <w:r>
        <w:rPr>
          <w:color w:val="231F20"/>
          <w:spacing w:val="-2"/>
        </w:rPr>
        <w:t xml:space="preserve"> </w:t>
      </w:r>
      <w:r>
        <w:rPr>
          <w:color w:val="231F20"/>
        </w:rPr>
        <w:t>because</w:t>
      </w:r>
      <w:r>
        <w:rPr>
          <w:color w:val="231F20"/>
          <w:spacing w:val="-3"/>
        </w:rPr>
        <w:t xml:space="preserve"> </w:t>
      </w:r>
      <w:r>
        <w:rPr>
          <w:color w:val="231F20"/>
        </w:rPr>
        <w:t>the</w:t>
      </w:r>
      <w:r>
        <w:rPr>
          <w:color w:val="231F20"/>
          <w:spacing w:val="-2"/>
        </w:rPr>
        <w:t xml:space="preserve"> </w:t>
      </w:r>
      <w:r>
        <w:rPr>
          <w:color w:val="231F20"/>
        </w:rPr>
        <w:t>statute</w:t>
      </w:r>
      <w:r>
        <w:rPr>
          <w:color w:val="231F20"/>
          <w:spacing w:val="-2"/>
        </w:rPr>
        <w:t xml:space="preserve"> </w:t>
      </w:r>
      <w:r>
        <w:rPr>
          <w:color w:val="231F20"/>
        </w:rPr>
        <w:t>of limitations may require that a particular file be retained for longer than six</w:t>
      </w:r>
      <w:r>
        <w:rPr>
          <w:color w:val="231F20"/>
        </w:rPr>
        <w:t xml:space="preserve"> (6) years. Regardless, you should seek direction and approval of the court that appoints you in formulating a plan for disposal of [</w:t>
      </w:r>
      <w:r>
        <w:rPr>
          <w:i/>
          <w:color w:val="231F20"/>
        </w:rPr>
        <w:t>Mr./Ms.</w:t>
      </w:r>
      <w:r>
        <w:rPr>
          <w:color w:val="231F20"/>
        </w:rPr>
        <w:t>] [</w:t>
      </w:r>
      <w:r>
        <w:rPr>
          <w:i/>
          <w:color w:val="231F20"/>
        </w:rPr>
        <w:t>Attorney Last Name</w:t>
      </w:r>
      <w:r>
        <w:rPr>
          <w:color w:val="231F20"/>
        </w:rPr>
        <w:t>]’s files. What actions constitute reasonable attempts to contact the clients before destroying</w:t>
      </w:r>
      <w:r>
        <w:rPr>
          <w:color w:val="231F20"/>
        </w:rPr>
        <w:t xml:space="preserve"> closed files will depend on the number of closed files as well as other circumstances. </w:t>
      </w:r>
      <w:r>
        <w:rPr>
          <w:color w:val="231F20"/>
          <w:spacing w:val="-7"/>
        </w:rPr>
        <w:t xml:space="preserve">You </w:t>
      </w:r>
      <w:r>
        <w:rPr>
          <w:color w:val="231F20"/>
        </w:rPr>
        <w:t xml:space="preserve">should seek the court’s instructions if you are uncertain as to exactly what steps ought to be taken in order to contact the clients before disposing of files. </w:t>
      </w:r>
      <w:r>
        <w:rPr>
          <w:color w:val="231F20"/>
          <w:spacing w:val="-7"/>
        </w:rPr>
        <w:t xml:space="preserve">You </w:t>
      </w:r>
      <w:r>
        <w:rPr>
          <w:color w:val="231F20"/>
        </w:rPr>
        <w:t xml:space="preserve">should not dispose of client files without an order of the court authorizing you </w:t>
      </w:r>
      <w:proofErr w:type="gramStart"/>
      <w:r>
        <w:rPr>
          <w:color w:val="231F20"/>
        </w:rPr>
        <w:t>to</w:t>
      </w:r>
      <w:proofErr w:type="gramEnd"/>
      <w:r>
        <w:rPr>
          <w:color w:val="231F20"/>
        </w:rPr>
        <w:t xml:space="preserve"> so</w:t>
      </w:r>
      <w:r>
        <w:rPr>
          <w:color w:val="231F20"/>
          <w:spacing w:val="-19"/>
        </w:rPr>
        <w:t xml:space="preserve"> </w:t>
      </w:r>
      <w:r>
        <w:rPr>
          <w:color w:val="231F20"/>
        </w:rPr>
        <w:t>do.</w:t>
      </w:r>
    </w:p>
    <w:p w14:paraId="6E324269" w14:textId="77777777" w:rsidR="00905FAF" w:rsidRDefault="00883C73">
      <w:pPr>
        <w:pStyle w:val="BodyText"/>
        <w:spacing w:before="189" w:line="312" w:lineRule="auto"/>
        <w:ind w:left="100" w:right="113"/>
      </w:pPr>
      <w:r>
        <w:rPr>
          <w:color w:val="231F20"/>
        </w:rPr>
        <w:t>In addition to immediately contacting clients with pending matters, you should promptly secure [</w:t>
      </w:r>
      <w:r>
        <w:rPr>
          <w:i/>
          <w:color w:val="231F20"/>
        </w:rPr>
        <w:t>Mr./Ms.</w:t>
      </w:r>
      <w:r>
        <w:rPr>
          <w:color w:val="231F20"/>
        </w:rPr>
        <w:t>] [</w:t>
      </w:r>
      <w:r>
        <w:rPr>
          <w:i/>
          <w:color w:val="231F20"/>
        </w:rPr>
        <w:t>Attorney Last Name</w:t>
      </w:r>
      <w:r>
        <w:rPr>
          <w:color w:val="231F20"/>
        </w:rPr>
        <w:t>]’s trust and/or fiduciary accounts by no</w:t>
      </w:r>
      <w:r>
        <w:rPr>
          <w:color w:val="231F20"/>
        </w:rPr>
        <w:t>tifying the financial institutions where such accounts are maintained that [</w:t>
      </w:r>
      <w:r>
        <w:rPr>
          <w:i/>
          <w:color w:val="231F20"/>
        </w:rPr>
        <w:t>Mr./Ms</w:t>
      </w:r>
      <w:r>
        <w:rPr>
          <w:color w:val="231F20"/>
        </w:rPr>
        <w:t>.] [</w:t>
      </w:r>
      <w:r>
        <w:rPr>
          <w:i/>
          <w:color w:val="231F20"/>
        </w:rPr>
        <w:t>Attorney Last Name</w:t>
      </w:r>
      <w:r>
        <w:rPr>
          <w:color w:val="231F20"/>
        </w:rPr>
        <w:t>] has died. It may be necessary for you to execute new directives concerning signatory authority for the accounts. You should also promptly obtain the a</w:t>
      </w:r>
      <w:r>
        <w:rPr>
          <w:color w:val="231F20"/>
        </w:rPr>
        <w:t>ccount records in order</w:t>
      </w:r>
    </w:p>
    <w:p w14:paraId="192AA245" w14:textId="77777777" w:rsidR="00905FAF" w:rsidRDefault="00883C73">
      <w:pPr>
        <w:pStyle w:val="BodyText"/>
        <w:spacing w:before="4" w:line="312" w:lineRule="auto"/>
        <w:ind w:left="100" w:right="70"/>
      </w:pPr>
      <w:r>
        <w:rPr>
          <w:color w:val="231F20"/>
        </w:rPr>
        <w:t>to identify the ownership of any funds in such accounts, so that the clients/ beneficiaries may be reimbursed, or their funds forwarded as they may direct. The enclosed Order authorizes you to secure the accounts and obtain records from the bank(s), to the</w:t>
      </w:r>
      <w:r>
        <w:rPr>
          <w:color w:val="231F20"/>
        </w:rPr>
        <w:t xml:space="preserve"> extent that trust account records are not on file in [</w:t>
      </w:r>
      <w:r>
        <w:rPr>
          <w:i/>
          <w:color w:val="231F20"/>
        </w:rPr>
        <w:t>Mr./Ms.</w:t>
      </w:r>
      <w:r>
        <w:rPr>
          <w:color w:val="231F20"/>
        </w:rPr>
        <w:t>] [</w:t>
      </w:r>
      <w:r>
        <w:rPr>
          <w:i/>
          <w:color w:val="231F20"/>
        </w:rPr>
        <w:t>Attorney Last Name</w:t>
      </w:r>
      <w:r>
        <w:rPr>
          <w:color w:val="231F20"/>
        </w:rPr>
        <w:t>]’s office. If you need help in obtaining the records and funds or preparing an accounting, please let me know.</w:t>
      </w:r>
    </w:p>
    <w:p w14:paraId="139FE8BE" w14:textId="77777777" w:rsidR="00905FAF" w:rsidRDefault="00883C73">
      <w:pPr>
        <w:pStyle w:val="BodyText"/>
        <w:spacing w:before="184" w:line="312" w:lineRule="auto"/>
        <w:ind w:left="100" w:right="113"/>
      </w:pPr>
      <w:r>
        <w:rPr>
          <w:color w:val="231F20"/>
        </w:rPr>
        <w:t>Although the order appointing you as Trustee gives you the ge</w:t>
      </w:r>
      <w:r>
        <w:rPr>
          <w:color w:val="231F20"/>
        </w:rPr>
        <w:t>neral authority to disburse funds from the trust and/ or fiduciary accounts, it is probably wise to get another order specifically authorizing disbursement once you have determined what funds are to be disbursed and to whom. You will, of course, be require</w:t>
      </w:r>
      <w:r>
        <w:rPr>
          <w:color w:val="231F20"/>
        </w:rPr>
        <w:t>d to account to the court for all funds and disbursements.</w:t>
      </w:r>
    </w:p>
    <w:p w14:paraId="78B072EC" w14:textId="77777777" w:rsidR="00905FAF" w:rsidRDefault="00883C73">
      <w:pPr>
        <w:pStyle w:val="BodyText"/>
        <w:spacing w:before="185" w:line="312" w:lineRule="auto"/>
        <w:ind w:left="100" w:right="152"/>
      </w:pPr>
      <w:r>
        <w:rPr>
          <w:color w:val="231F20"/>
        </w:rPr>
        <w:t>When you complete your duties, the last step in the process is to apply to the court for discharge. I have enclosed a draft petition seeking your discharge as Trustee. Please contact me for assista</w:t>
      </w:r>
      <w:r>
        <w:rPr>
          <w:color w:val="231F20"/>
        </w:rPr>
        <w:t>nce in finalizing this pleading when the time comes. Again, it would be helpful for you to review the draft order at this time so that you are more familiar with what the court may require in order to discharge you upon completion of your duties.</w:t>
      </w:r>
    </w:p>
    <w:p w14:paraId="2435C6E4" w14:textId="77777777" w:rsidR="00905FAF" w:rsidRDefault="00883C73">
      <w:pPr>
        <w:pStyle w:val="BodyText"/>
        <w:spacing w:before="184" w:line="312" w:lineRule="auto"/>
        <w:ind w:left="100" w:right="237"/>
      </w:pPr>
      <w:r>
        <w:rPr>
          <w:color w:val="231F20"/>
        </w:rPr>
        <w:t>You shoul</w:t>
      </w:r>
      <w:r>
        <w:rPr>
          <w:color w:val="231F20"/>
        </w:rPr>
        <w:t>d keep track of your time and expenses incurred in winding down [</w:t>
      </w:r>
      <w:r>
        <w:rPr>
          <w:i/>
          <w:color w:val="231F20"/>
        </w:rPr>
        <w:t>Mr./Ms.</w:t>
      </w:r>
      <w:r>
        <w:rPr>
          <w:color w:val="231F20"/>
        </w:rPr>
        <w:t>] [</w:t>
      </w:r>
      <w:r>
        <w:rPr>
          <w:i/>
          <w:color w:val="231F20"/>
        </w:rPr>
        <w:t>Attorney Last Name</w:t>
      </w:r>
      <w:r>
        <w:rPr>
          <w:color w:val="231F20"/>
        </w:rPr>
        <w:t xml:space="preserve">]’s practice. You should also keep track of the time spent by your clerical staff. The court can award payment of counsel fees to a Trustee in the event of death; </w:t>
      </w:r>
      <w:r>
        <w:rPr>
          <w:color w:val="231F20"/>
        </w:rPr>
        <w:t>such fees may be paid as administrative expenses of the estate.</w:t>
      </w:r>
    </w:p>
    <w:p w14:paraId="3E1BD5BF" w14:textId="77777777" w:rsidR="00905FAF" w:rsidRDefault="00883C73">
      <w:pPr>
        <w:pStyle w:val="BodyText"/>
        <w:spacing w:before="3" w:line="312" w:lineRule="auto"/>
        <w:ind w:left="100" w:right="119"/>
      </w:pPr>
      <w:r>
        <w:rPr>
          <w:color w:val="231F20"/>
        </w:rPr>
        <w:t>N.C. Gen. Stat. 84-280. It is probably a good idea to seek interim orders of the court providing for payment of your fees and expenses as incurred if you desire to be promptly compensated by t</w:t>
      </w:r>
      <w:r>
        <w:rPr>
          <w:color w:val="231F20"/>
        </w:rPr>
        <w:t>he Estate. Let me know if you need</w:t>
      </w:r>
    </w:p>
    <w:p w14:paraId="4CE3CDB6" w14:textId="77777777" w:rsidR="00905FAF" w:rsidRDefault="00905FAF">
      <w:pPr>
        <w:spacing w:line="312" w:lineRule="auto"/>
        <w:sectPr w:rsidR="00905FAF">
          <w:pgSz w:w="12240" w:h="15840"/>
          <w:pgMar w:top="960" w:right="960" w:bottom="820" w:left="980" w:header="0" w:footer="620" w:gutter="0"/>
          <w:cols w:space="720"/>
        </w:sectPr>
      </w:pPr>
    </w:p>
    <w:p w14:paraId="5A57AA57" w14:textId="77777777" w:rsidR="00905FAF" w:rsidRDefault="00883C73">
      <w:pPr>
        <w:pStyle w:val="BodyText"/>
        <w:spacing w:before="78" w:line="312" w:lineRule="auto"/>
        <w:ind w:left="100" w:right="113"/>
      </w:pPr>
      <w:r>
        <w:rPr>
          <w:color w:val="231F20"/>
        </w:rPr>
        <w:lastRenderedPageBreak/>
        <w:t>assistance in drafting a notice of hearing and petition seeking payment of your interim fees and expenses. You should present summaries of your services and expenses, along with any such interim or final ord</w:t>
      </w:r>
      <w:r>
        <w:rPr>
          <w:color w:val="231F20"/>
        </w:rPr>
        <w:t>ers authorizing payment of your fees, to the personal representative of the Estate and to the clerk of court in order to put the estate on notice of your claim.</w:t>
      </w:r>
    </w:p>
    <w:p w14:paraId="702EA2AB" w14:textId="77777777" w:rsidR="00905FAF" w:rsidRDefault="00905FAF">
      <w:pPr>
        <w:pStyle w:val="BodyText"/>
        <w:rPr>
          <w:sz w:val="22"/>
        </w:rPr>
      </w:pPr>
    </w:p>
    <w:p w14:paraId="48237CDF" w14:textId="77777777" w:rsidR="00905FAF" w:rsidRDefault="00905FAF">
      <w:pPr>
        <w:pStyle w:val="BodyText"/>
        <w:rPr>
          <w:sz w:val="22"/>
        </w:rPr>
      </w:pPr>
    </w:p>
    <w:p w14:paraId="147A4F81" w14:textId="77777777" w:rsidR="00905FAF" w:rsidRDefault="00883C73">
      <w:pPr>
        <w:spacing w:before="158"/>
        <w:ind w:left="100"/>
        <w:rPr>
          <w:i/>
          <w:sz w:val="20"/>
        </w:rPr>
      </w:pPr>
      <w:r>
        <w:rPr>
          <w:color w:val="231F20"/>
          <w:sz w:val="20"/>
          <w:u w:val="single" w:color="231F20"/>
        </w:rPr>
        <w:t>[</w:t>
      </w:r>
      <w:r>
        <w:rPr>
          <w:i/>
          <w:color w:val="231F20"/>
          <w:sz w:val="20"/>
          <w:u w:val="single" w:color="231F20"/>
        </w:rPr>
        <w:t>In the event of disability/disbarment/abandonment:</w:t>
      </w:r>
    </w:p>
    <w:p w14:paraId="3348CF32" w14:textId="77777777" w:rsidR="00905FAF" w:rsidRDefault="00905FAF">
      <w:pPr>
        <w:pStyle w:val="BodyText"/>
        <w:spacing w:before="8"/>
        <w:rPr>
          <w:i/>
          <w:sz w:val="21"/>
        </w:rPr>
      </w:pPr>
    </w:p>
    <w:p w14:paraId="0B418802" w14:textId="77777777" w:rsidR="00905FAF" w:rsidRDefault="00883C73">
      <w:pPr>
        <w:spacing w:line="312" w:lineRule="auto"/>
        <w:ind w:left="100" w:right="166"/>
        <w:jc w:val="both"/>
        <w:rPr>
          <w:i/>
          <w:sz w:val="20"/>
        </w:rPr>
      </w:pPr>
      <w:r>
        <w:rPr>
          <w:i/>
          <w:color w:val="231F20"/>
          <w:sz w:val="20"/>
        </w:rPr>
        <w:t>In</w:t>
      </w:r>
      <w:r>
        <w:rPr>
          <w:i/>
          <w:color w:val="231F20"/>
          <w:spacing w:val="-2"/>
          <w:sz w:val="20"/>
        </w:rPr>
        <w:t xml:space="preserve"> </w:t>
      </w:r>
      <w:r>
        <w:rPr>
          <w:i/>
          <w:color w:val="231F20"/>
          <w:sz w:val="20"/>
        </w:rPr>
        <w:t>the</w:t>
      </w:r>
      <w:r>
        <w:rPr>
          <w:i/>
          <w:color w:val="231F20"/>
          <w:spacing w:val="-2"/>
          <w:sz w:val="20"/>
        </w:rPr>
        <w:t xml:space="preserve"> </w:t>
      </w:r>
      <w:r>
        <w:rPr>
          <w:i/>
          <w:color w:val="231F20"/>
          <w:sz w:val="20"/>
        </w:rPr>
        <w:t>event</w:t>
      </w:r>
      <w:r>
        <w:rPr>
          <w:i/>
          <w:color w:val="231F20"/>
          <w:spacing w:val="-3"/>
          <w:sz w:val="20"/>
        </w:rPr>
        <w:t xml:space="preserve"> </w:t>
      </w:r>
      <w:r>
        <w:rPr>
          <w:i/>
          <w:color w:val="231F20"/>
          <w:sz w:val="20"/>
        </w:rPr>
        <w:t>that</w:t>
      </w:r>
      <w:r>
        <w:rPr>
          <w:i/>
          <w:color w:val="231F20"/>
          <w:spacing w:val="-2"/>
          <w:sz w:val="20"/>
        </w:rPr>
        <w:t xml:space="preserve"> </w:t>
      </w:r>
      <w:r>
        <w:rPr>
          <w:i/>
          <w:color w:val="231F20"/>
          <w:sz w:val="20"/>
        </w:rPr>
        <w:t>&lt;Mr./Ms.&gt;</w:t>
      </w:r>
      <w:r>
        <w:rPr>
          <w:i/>
          <w:color w:val="231F20"/>
          <w:spacing w:val="-2"/>
          <w:sz w:val="20"/>
        </w:rPr>
        <w:t xml:space="preserve"> </w:t>
      </w:r>
      <w:r>
        <w:rPr>
          <w:i/>
          <w:color w:val="231F20"/>
          <w:sz w:val="20"/>
        </w:rPr>
        <w:t>&lt;Attorney</w:t>
      </w:r>
      <w:r>
        <w:rPr>
          <w:i/>
          <w:color w:val="231F20"/>
          <w:spacing w:val="-2"/>
          <w:sz w:val="20"/>
        </w:rPr>
        <w:t xml:space="preserve"> </w:t>
      </w:r>
      <w:r>
        <w:rPr>
          <w:i/>
          <w:color w:val="231F20"/>
          <w:sz w:val="20"/>
        </w:rPr>
        <w:t>Last</w:t>
      </w:r>
      <w:r>
        <w:rPr>
          <w:i/>
          <w:color w:val="231F20"/>
          <w:spacing w:val="-3"/>
          <w:sz w:val="20"/>
        </w:rPr>
        <w:t xml:space="preserve"> </w:t>
      </w:r>
      <w:r>
        <w:rPr>
          <w:i/>
          <w:color w:val="231F20"/>
          <w:sz w:val="20"/>
        </w:rPr>
        <w:t>Name&gt;</w:t>
      </w:r>
      <w:r>
        <w:rPr>
          <w:i/>
          <w:color w:val="231F20"/>
          <w:spacing w:val="-3"/>
          <w:sz w:val="20"/>
        </w:rPr>
        <w:t xml:space="preserve"> </w:t>
      </w:r>
      <w:r>
        <w:rPr>
          <w:i/>
          <w:color w:val="231F20"/>
          <w:sz w:val="20"/>
        </w:rPr>
        <w:t>is</w:t>
      </w:r>
      <w:r>
        <w:rPr>
          <w:i/>
          <w:color w:val="231F20"/>
          <w:spacing w:val="-2"/>
          <w:sz w:val="20"/>
        </w:rPr>
        <w:t xml:space="preserve"> </w:t>
      </w:r>
      <w:r>
        <w:rPr>
          <w:i/>
          <w:color w:val="231F20"/>
          <w:sz w:val="20"/>
        </w:rPr>
        <w:t>unable</w:t>
      </w:r>
      <w:r>
        <w:rPr>
          <w:i/>
          <w:color w:val="231F20"/>
          <w:spacing w:val="-3"/>
          <w:sz w:val="20"/>
        </w:rPr>
        <w:t xml:space="preserve"> </w:t>
      </w:r>
      <w:r>
        <w:rPr>
          <w:i/>
          <w:color w:val="231F20"/>
          <w:sz w:val="20"/>
        </w:rPr>
        <w:t>to</w:t>
      </w:r>
      <w:r>
        <w:rPr>
          <w:i/>
          <w:color w:val="231F20"/>
          <w:spacing w:val="-2"/>
          <w:sz w:val="20"/>
        </w:rPr>
        <w:t xml:space="preserve"> </w:t>
      </w:r>
      <w:r>
        <w:rPr>
          <w:i/>
          <w:color w:val="231F20"/>
          <w:sz w:val="20"/>
        </w:rPr>
        <w:t>pay</w:t>
      </w:r>
      <w:r>
        <w:rPr>
          <w:i/>
          <w:color w:val="231F20"/>
          <w:spacing w:val="-3"/>
          <w:sz w:val="20"/>
        </w:rPr>
        <w:t xml:space="preserve"> </w:t>
      </w:r>
      <w:r>
        <w:rPr>
          <w:i/>
          <w:color w:val="231F20"/>
          <w:sz w:val="20"/>
        </w:rPr>
        <w:t>your</w:t>
      </w:r>
      <w:r>
        <w:rPr>
          <w:i/>
          <w:color w:val="231F20"/>
          <w:spacing w:val="-2"/>
          <w:sz w:val="20"/>
        </w:rPr>
        <w:t xml:space="preserve"> </w:t>
      </w:r>
      <w:r>
        <w:rPr>
          <w:i/>
          <w:color w:val="231F20"/>
          <w:sz w:val="20"/>
        </w:rPr>
        <w:t>fees,</w:t>
      </w:r>
      <w:r>
        <w:rPr>
          <w:i/>
          <w:color w:val="231F20"/>
          <w:spacing w:val="-2"/>
          <w:sz w:val="20"/>
        </w:rPr>
        <w:t xml:space="preserve"> </w:t>
      </w:r>
      <w:r>
        <w:rPr>
          <w:i/>
          <w:color w:val="231F20"/>
          <w:sz w:val="20"/>
        </w:rPr>
        <w:t>the</w:t>
      </w:r>
      <w:r>
        <w:rPr>
          <w:i/>
          <w:color w:val="231F20"/>
          <w:spacing w:val="-2"/>
          <w:sz w:val="20"/>
        </w:rPr>
        <w:t xml:space="preserve"> </w:t>
      </w:r>
      <w:r>
        <w:rPr>
          <w:i/>
          <w:color w:val="231F20"/>
          <w:sz w:val="20"/>
        </w:rPr>
        <w:t>State</w:t>
      </w:r>
      <w:r>
        <w:rPr>
          <w:i/>
          <w:color w:val="231F20"/>
          <w:spacing w:val="-2"/>
          <w:sz w:val="20"/>
        </w:rPr>
        <w:t xml:space="preserve"> </w:t>
      </w:r>
      <w:r>
        <w:rPr>
          <w:i/>
          <w:color w:val="231F20"/>
          <w:sz w:val="20"/>
        </w:rPr>
        <w:t>Bar</w:t>
      </w:r>
      <w:r>
        <w:rPr>
          <w:i/>
          <w:color w:val="231F20"/>
          <w:spacing w:val="-1"/>
          <w:sz w:val="20"/>
        </w:rPr>
        <w:t xml:space="preserve"> </w:t>
      </w:r>
      <w:r>
        <w:rPr>
          <w:i/>
          <w:color w:val="231F20"/>
          <w:sz w:val="20"/>
        </w:rPr>
        <w:t>would</w:t>
      </w:r>
      <w:r>
        <w:rPr>
          <w:i/>
          <w:color w:val="231F20"/>
          <w:spacing w:val="-3"/>
          <w:sz w:val="20"/>
        </w:rPr>
        <w:t xml:space="preserve"> </w:t>
      </w:r>
      <w:r>
        <w:rPr>
          <w:i/>
          <w:color w:val="231F20"/>
          <w:sz w:val="20"/>
        </w:rPr>
        <w:t>be</w:t>
      </w:r>
      <w:r>
        <w:rPr>
          <w:i/>
          <w:color w:val="231F20"/>
          <w:spacing w:val="-3"/>
          <w:sz w:val="20"/>
        </w:rPr>
        <w:t xml:space="preserve"> </w:t>
      </w:r>
      <w:r>
        <w:rPr>
          <w:i/>
          <w:color w:val="231F20"/>
          <w:sz w:val="20"/>
        </w:rPr>
        <w:t>in</w:t>
      </w:r>
      <w:r>
        <w:rPr>
          <w:i/>
          <w:color w:val="231F20"/>
          <w:spacing w:val="-3"/>
          <w:sz w:val="20"/>
        </w:rPr>
        <w:t xml:space="preserve"> </w:t>
      </w:r>
      <w:r>
        <w:rPr>
          <w:i/>
          <w:color w:val="231F20"/>
          <w:sz w:val="20"/>
        </w:rPr>
        <w:t>a</w:t>
      </w:r>
      <w:r>
        <w:rPr>
          <w:i/>
          <w:color w:val="231F20"/>
          <w:spacing w:val="-3"/>
          <w:sz w:val="20"/>
        </w:rPr>
        <w:t xml:space="preserve"> </w:t>
      </w:r>
      <w:r>
        <w:rPr>
          <w:i/>
          <w:color w:val="231F20"/>
          <w:sz w:val="20"/>
        </w:rPr>
        <w:t>position to pay you a modest fee in compensation for your time. As you proceed with the trusteeship of &lt;Mr./</w:t>
      </w:r>
      <w:r>
        <w:rPr>
          <w:i/>
          <w:color w:val="231F20"/>
          <w:spacing w:val="-27"/>
          <w:sz w:val="20"/>
        </w:rPr>
        <w:t xml:space="preserve"> </w:t>
      </w:r>
      <w:r>
        <w:rPr>
          <w:i/>
          <w:color w:val="231F20"/>
          <w:sz w:val="20"/>
        </w:rPr>
        <w:t>Ms.&gt;</w:t>
      </w:r>
    </w:p>
    <w:p w14:paraId="6C0B7C35" w14:textId="77777777" w:rsidR="00905FAF" w:rsidRDefault="00883C73">
      <w:pPr>
        <w:spacing w:before="2" w:line="312" w:lineRule="auto"/>
        <w:ind w:left="100" w:right="175"/>
        <w:jc w:val="both"/>
        <w:rPr>
          <w:sz w:val="20"/>
        </w:rPr>
      </w:pPr>
      <w:r>
        <w:rPr>
          <w:i/>
          <w:color w:val="231F20"/>
          <w:sz w:val="20"/>
        </w:rPr>
        <w:t>&lt;Attorney Last Name&gt;’s practice, please send me periodic statements reporting your time and expenses incurred so</w:t>
      </w:r>
      <w:r>
        <w:rPr>
          <w:i/>
          <w:color w:val="231F20"/>
          <w:spacing w:val="-2"/>
          <w:sz w:val="20"/>
        </w:rPr>
        <w:t xml:space="preserve"> </w:t>
      </w:r>
      <w:r>
        <w:rPr>
          <w:i/>
          <w:color w:val="231F20"/>
          <w:sz w:val="20"/>
        </w:rPr>
        <w:t>that</w:t>
      </w:r>
      <w:r>
        <w:rPr>
          <w:i/>
          <w:color w:val="231F20"/>
          <w:spacing w:val="-2"/>
          <w:sz w:val="20"/>
        </w:rPr>
        <w:t xml:space="preserve"> </w:t>
      </w:r>
      <w:r>
        <w:rPr>
          <w:i/>
          <w:color w:val="231F20"/>
          <w:sz w:val="20"/>
        </w:rPr>
        <w:t>I</w:t>
      </w:r>
      <w:r>
        <w:rPr>
          <w:i/>
          <w:color w:val="231F20"/>
          <w:spacing w:val="-2"/>
          <w:sz w:val="20"/>
        </w:rPr>
        <w:t xml:space="preserve"> </w:t>
      </w:r>
      <w:r>
        <w:rPr>
          <w:i/>
          <w:color w:val="231F20"/>
          <w:sz w:val="20"/>
        </w:rPr>
        <w:t>may</w:t>
      </w:r>
      <w:r>
        <w:rPr>
          <w:i/>
          <w:color w:val="231F20"/>
          <w:spacing w:val="-1"/>
          <w:sz w:val="20"/>
        </w:rPr>
        <w:t xml:space="preserve"> </w:t>
      </w:r>
      <w:r>
        <w:rPr>
          <w:i/>
          <w:color w:val="231F20"/>
          <w:sz w:val="20"/>
        </w:rPr>
        <w:t>advise</w:t>
      </w:r>
      <w:r>
        <w:rPr>
          <w:i/>
          <w:color w:val="231F20"/>
          <w:spacing w:val="-3"/>
          <w:sz w:val="20"/>
        </w:rPr>
        <w:t xml:space="preserve"> </w:t>
      </w:r>
      <w:r>
        <w:rPr>
          <w:i/>
          <w:color w:val="231F20"/>
          <w:sz w:val="20"/>
        </w:rPr>
        <w:t>the</w:t>
      </w:r>
      <w:r>
        <w:rPr>
          <w:i/>
          <w:color w:val="231F20"/>
          <w:spacing w:val="-2"/>
          <w:sz w:val="20"/>
        </w:rPr>
        <w:t xml:space="preserve"> </w:t>
      </w:r>
      <w:r>
        <w:rPr>
          <w:i/>
          <w:color w:val="231F20"/>
          <w:sz w:val="20"/>
        </w:rPr>
        <w:t>State</w:t>
      </w:r>
      <w:r>
        <w:rPr>
          <w:i/>
          <w:color w:val="231F20"/>
          <w:spacing w:val="-1"/>
          <w:sz w:val="20"/>
        </w:rPr>
        <w:t xml:space="preserve"> </w:t>
      </w:r>
      <w:r>
        <w:rPr>
          <w:i/>
          <w:color w:val="231F20"/>
          <w:sz w:val="20"/>
        </w:rPr>
        <w:t>B</w:t>
      </w:r>
      <w:r>
        <w:rPr>
          <w:i/>
          <w:color w:val="231F20"/>
          <w:sz w:val="20"/>
        </w:rPr>
        <w:t>ar’s</w:t>
      </w:r>
      <w:r>
        <w:rPr>
          <w:i/>
          <w:color w:val="231F20"/>
          <w:spacing w:val="-2"/>
          <w:sz w:val="20"/>
        </w:rPr>
        <w:t xml:space="preserve"> </w:t>
      </w:r>
      <w:r>
        <w:rPr>
          <w:i/>
          <w:color w:val="231F20"/>
          <w:sz w:val="20"/>
        </w:rPr>
        <w:t>Executive</w:t>
      </w:r>
      <w:r>
        <w:rPr>
          <w:i/>
          <w:color w:val="231F20"/>
          <w:spacing w:val="-2"/>
          <w:sz w:val="20"/>
        </w:rPr>
        <w:t xml:space="preserve"> Director,</w:t>
      </w:r>
      <w:r>
        <w:rPr>
          <w:i/>
          <w:color w:val="231F20"/>
          <w:spacing w:val="-9"/>
          <w:sz w:val="20"/>
        </w:rPr>
        <w:t xml:space="preserve"> </w:t>
      </w:r>
      <w:r>
        <w:rPr>
          <w:i/>
          <w:color w:val="231F20"/>
          <w:sz w:val="20"/>
        </w:rPr>
        <w:t>Alice</w:t>
      </w:r>
      <w:r>
        <w:rPr>
          <w:i/>
          <w:color w:val="231F20"/>
          <w:spacing w:val="-2"/>
          <w:sz w:val="20"/>
        </w:rPr>
        <w:t xml:space="preserve"> </w:t>
      </w:r>
      <w:proofErr w:type="spellStart"/>
      <w:r>
        <w:rPr>
          <w:i/>
          <w:color w:val="231F20"/>
          <w:sz w:val="20"/>
        </w:rPr>
        <w:t>Neece</w:t>
      </w:r>
      <w:proofErr w:type="spellEnd"/>
      <w:r>
        <w:rPr>
          <w:i/>
          <w:color w:val="231F20"/>
          <w:sz w:val="20"/>
        </w:rPr>
        <w:t>.</w:t>
      </w:r>
      <w:r>
        <w:rPr>
          <w:i/>
          <w:color w:val="231F20"/>
          <w:spacing w:val="-3"/>
          <w:sz w:val="20"/>
        </w:rPr>
        <w:t xml:space="preserve"> </w:t>
      </w:r>
      <w:r>
        <w:rPr>
          <w:color w:val="231F20"/>
          <w:sz w:val="20"/>
        </w:rPr>
        <w:t>In</w:t>
      </w:r>
      <w:r>
        <w:rPr>
          <w:color w:val="231F20"/>
          <w:spacing w:val="-1"/>
          <w:sz w:val="20"/>
        </w:rPr>
        <w:t xml:space="preserve"> </w:t>
      </w:r>
      <w:r>
        <w:rPr>
          <w:color w:val="231F20"/>
          <w:sz w:val="20"/>
        </w:rPr>
        <w:t>any</w:t>
      </w:r>
      <w:r>
        <w:rPr>
          <w:color w:val="231F20"/>
          <w:spacing w:val="-3"/>
          <w:sz w:val="20"/>
        </w:rPr>
        <w:t xml:space="preserve"> </w:t>
      </w:r>
      <w:r>
        <w:rPr>
          <w:color w:val="231F20"/>
          <w:sz w:val="20"/>
        </w:rPr>
        <w:t>order</w:t>
      </w:r>
      <w:r>
        <w:rPr>
          <w:color w:val="231F20"/>
          <w:spacing w:val="-3"/>
          <w:sz w:val="20"/>
        </w:rPr>
        <w:t xml:space="preserve"> </w:t>
      </w:r>
      <w:r>
        <w:rPr>
          <w:color w:val="231F20"/>
          <w:sz w:val="20"/>
        </w:rPr>
        <w:t>discharging</w:t>
      </w:r>
      <w:r>
        <w:rPr>
          <w:color w:val="231F20"/>
          <w:spacing w:val="-2"/>
          <w:sz w:val="20"/>
        </w:rPr>
        <w:t xml:space="preserve"> </w:t>
      </w:r>
      <w:r>
        <w:rPr>
          <w:color w:val="231F20"/>
          <w:sz w:val="20"/>
        </w:rPr>
        <w:t>you</w:t>
      </w:r>
      <w:r>
        <w:rPr>
          <w:color w:val="231F20"/>
          <w:spacing w:val="-2"/>
          <w:sz w:val="20"/>
        </w:rPr>
        <w:t xml:space="preserve"> </w:t>
      </w:r>
      <w:r>
        <w:rPr>
          <w:color w:val="231F20"/>
          <w:sz w:val="20"/>
        </w:rPr>
        <w:t>as</w:t>
      </w:r>
      <w:r>
        <w:rPr>
          <w:color w:val="231F20"/>
          <w:spacing w:val="-6"/>
          <w:sz w:val="20"/>
        </w:rPr>
        <w:t xml:space="preserve"> </w:t>
      </w:r>
      <w:r>
        <w:rPr>
          <w:color w:val="231F20"/>
          <w:sz w:val="20"/>
        </w:rPr>
        <w:t>Trustee,</w:t>
      </w:r>
      <w:r>
        <w:rPr>
          <w:color w:val="231F20"/>
          <w:spacing w:val="-1"/>
          <w:sz w:val="20"/>
        </w:rPr>
        <w:t xml:space="preserve"> </w:t>
      </w:r>
      <w:r>
        <w:rPr>
          <w:color w:val="231F20"/>
          <w:sz w:val="20"/>
        </w:rPr>
        <w:t>it</w:t>
      </w:r>
      <w:r>
        <w:rPr>
          <w:color w:val="231F20"/>
          <w:spacing w:val="-3"/>
          <w:sz w:val="20"/>
        </w:rPr>
        <w:t xml:space="preserve"> </w:t>
      </w:r>
      <w:r>
        <w:rPr>
          <w:color w:val="231F20"/>
          <w:sz w:val="20"/>
        </w:rPr>
        <w:t>is important that the court set the fee to be paid to you for your services as</w:t>
      </w:r>
      <w:r>
        <w:rPr>
          <w:color w:val="231F20"/>
          <w:spacing w:val="-13"/>
          <w:sz w:val="20"/>
        </w:rPr>
        <w:t xml:space="preserve"> </w:t>
      </w:r>
      <w:r>
        <w:rPr>
          <w:color w:val="231F20"/>
          <w:sz w:val="20"/>
        </w:rPr>
        <w:t>Trustee.]</w:t>
      </w:r>
    </w:p>
    <w:p w14:paraId="0FA8E209" w14:textId="77777777" w:rsidR="00905FAF" w:rsidRDefault="00905FAF">
      <w:pPr>
        <w:pStyle w:val="BodyText"/>
        <w:rPr>
          <w:sz w:val="22"/>
        </w:rPr>
      </w:pPr>
    </w:p>
    <w:p w14:paraId="5CF43295" w14:textId="77777777" w:rsidR="00905FAF" w:rsidRDefault="00905FAF">
      <w:pPr>
        <w:pStyle w:val="BodyText"/>
        <w:rPr>
          <w:sz w:val="22"/>
        </w:rPr>
      </w:pPr>
    </w:p>
    <w:p w14:paraId="1F456AA1" w14:textId="77777777" w:rsidR="00905FAF" w:rsidRDefault="00883C73">
      <w:pPr>
        <w:spacing w:before="158"/>
        <w:ind w:left="100"/>
        <w:rPr>
          <w:i/>
          <w:sz w:val="20"/>
        </w:rPr>
      </w:pPr>
      <w:r>
        <w:rPr>
          <w:color w:val="231F20"/>
          <w:sz w:val="20"/>
          <w:u w:val="single" w:color="231F20"/>
        </w:rPr>
        <w:t>[</w:t>
      </w:r>
      <w:r>
        <w:rPr>
          <w:i/>
          <w:color w:val="231F20"/>
          <w:sz w:val="20"/>
          <w:u w:val="single" w:color="231F20"/>
        </w:rPr>
        <w:t>In the event of death:</w:t>
      </w:r>
    </w:p>
    <w:p w14:paraId="45185690" w14:textId="77777777" w:rsidR="00905FAF" w:rsidRDefault="00905FAF">
      <w:pPr>
        <w:pStyle w:val="BodyText"/>
        <w:spacing w:before="8"/>
        <w:rPr>
          <w:i/>
          <w:sz w:val="21"/>
        </w:rPr>
      </w:pPr>
    </w:p>
    <w:p w14:paraId="51BDB55E" w14:textId="77777777" w:rsidR="00905FAF" w:rsidRDefault="00883C73">
      <w:pPr>
        <w:spacing w:line="312" w:lineRule="auto"/>
        <w:ind w:left="100" w:right="70"/>
        <w:rPr>
          <w:i/>
          <w:sz w:val="20"/>
        </w:rPr>
      </w:pPr>
      <w:r>
        <w:rPr>
          <w:i/>
          <w:color w:val="231F20"/>
          <w:sz w:val="20"/>
        </w:rPr>
        <w:t xml:space="preserve">I am certain that you will have a number of questions about how to handle the closure of &lt;Mr./Ms.&gt; &lt;Attorney Last Name&gt;’s law practice. Call me or any of the other staff attorneys here at the N.C. State Bar if you need help or advice. Again, thank you for </w:t>
      </w:r>
      <w:r>
        <w:rPr>
          <w:i/>
          <w:color w:val="231F20"/>
          <w:sz w:val="20"/>
        </w:rPr>
        <w:t>undertaking this very important service to the profession, the public, and &lt;Mr./ Ms.&gt;</w:t>
      </w:r>
    </w:p>
    <w:p w14:paraId="75E3B5EE" w14:textId="77777777" w:rsidR="00905FAF" w:rsidRDefault="00883C73">
      <w:pPr>
        <w:spacing w:before="3"/>
        <w:ind w:left="100"/>
        <w:rPr>
          <w:sz w:val="20"/>
        </w:rPr>
      </w:pPr>
      <w:r>
        <w:rPr>
          <w:i/>
          <w:color w:val="231F20"/>
          <w:sz w:val="20"/>
        </w:rPr>
        <w:t>&lt;Attorney Last Name&gt;’s family.</w:t>
      </w:r>
      <w:r>
        <w:rPr>
          <w:color w:val="231F20"/>
          <w:sz w:val="20"/>
        </w:rPr>
        <w:t>]</w:t>
      </w:r>
    </w:p>
    <w:p w14:paraId="3BC7630C" w14:textId="77777777" w:rsidR="00905FAF" w:rsidRDefault="00905FAF">
      <w:pPr>
        <w:pStyle w:val="BodyText"/>
        <w:rPr>
          <w:sz w:val="22"/>
        </w:rPr>
      </w:pPr>
    </w:p>
    <w:p w14:paraId="6B2F994D" w14:textId="77777777" w:rsidR="00905FAF" w:rsidRDefault="00905FAF">
      <w:pPr>
        <w:pStyle w:val="BodyText"/>
        <w:rPr>
          <w:sz w:val="22"/>
        </w:rPr>
      </w:pPr>
    </w:p>
    <w:p w14:paraId="1C1905ED" w14:textId="77777777" w:rsidR="00905FAF" w:rsidRDefault="00905FAF">
      <w:pPr>
        <w:pStyle w:val="BodyText"/>
        <w:spacing w:before="6"/>
        <w:rPr>
          <w:sz w:val="19"/>
        </w:rPr>
      </w:pPr>
    </w:p>
    <w:p w14:paraId="07051EC2" w14:textId="77777777" w:rsidR="00905FAF" w:rsidRDefault="00883C73">
      <w:pPr>
        <w:pStyle w:val="BodyText"/>
        <w:spacing w:line="501" w:lineRule="auto"/>
        <w:ind w:left="100" w:right="7996"/>
      </w:pPr>
      <w:r>
        <w:rPr>
          <w:color w:val="231F20"/>
        </w:rPr>
        <w:t xml:space="preserve">With kind regards, I </w:t>
      </w:r>
      <w:r>
        <w:rPr>
          <w:color w:val="231F20"/>
          <w:spacing w:val="-9"/>
        </w:rPr>
        <w:t xml:space="preserve">am </w:t>
      </w:r>
      <w:r>
        <w:rPr>
          <w:color w:val="231F20"/>
          <w:spacing w:val="-4"/>
        </w:rPr>
        <w:t xml:space="preserve">Very </w:t>
      </w:r>
      <w:r>
        <w:rPr>
          <w:color w:val="231F20"/>
        </w:rPr>
        <w:t>truly</w:t>
      </w:r>
      <w:r>
        <w:rPr>
          <w:color w:val="231F20"/>
          <w:spacing w:val="3"/>
        </w:rPr>
        <w:t xml:space="preserve"> </w:t>
      </w:r>
      <w:r>
        <w:rPr>
          <w:color w:val="231F20"/>
        </w:rPr>
        <w:t>yours,</w:t>
      </w:r>
    </w:p>
    <w:p w14:paraId="6A799ACB" w14:textId="77777777" w:rsidR="00905FAF" w:rsidRDefault="00905FAF">
      <w:pPr>
        <w:pStyle w:val="BodyText"/>
      </w:pPr>
    </w:p>
    <w:p w14:paraId="56343EED" w14:textId="77777777" w:rsidR="00905FAF" w:rsidRDefault="00905FAF">
      <w:pPr>
        <w:pStyle w:val="BodyText"/>
      </w:pPr>
    </w:p>
    <w:p w14:paraId="2D5EFA7E" w14:textId="77777777" w:rsidR="00905FAF" w:rsidRDefault="00883C73">
      <w:pPr>
        <w:pStyle w:val="BodyText"/>
        <w:spacing w:before="9"/>
        <w:rPr>
          <w:sz w:val="16"/>
        </w:rPr>
      </w:pPr>
      <w:r>
        <w:pict w14:anchorId="0155A6E2">
          <v:shape id="_x0000_s1026" alt="" style="position:absolute;margin-left:54pt;margin-top:12pt;width:378.1pt;height:.1pt;z-index:-15728128;mso-wrap-edited:f;mso-width-percent:0;mso-height-percent:0;mso-wrap-distance-left:0;mso-wrap-distance-right:0;mso-position-horizontal-relative:page;mso-width-percent:0;mso-height-percent:0" coordsize="7562,1270" path="m,l7562,e" filled="f" strokecolor="#221e1f" strokeweight=".63pt">
            <v:path arrowok="t" o:connecttype="custom" o:connectlocs="0,0;4801870,0" o:connectangles="0,0"/>
            <w10:wrap type="topAndBottom" anchorx="page"/>
          </v:shape>
        </w:pict>
      </w:r>
    </w:p>
    <w:p w14:paraId="2FBC78EF" w14:textId="77777777" w:rsidR="00905FAF" w:rsidRDefault="00883C73">
      <w:pPr>
        <w:pStyle w:val="BodyText"/>
        <w:spacing w:before="43"/>
        <w:ind w:left="100"/>
      </w:pPr>
      <w:r>
        <w:rPr>
          <w:color w:val="231F20"/>
        </w:rPr>
        <w:t>Deputy</w:t>
      </w:r>
      <w:r>
        <w:rPr>
          <w:color w:val="231F20"/>
          <w:spacing w:val="-13"/>
        </w:rPr>
        <w:t xml:space="preserve"> </w:t>
      </w:r>
      <w:r>
        <w:rPr>
          <w:color w:val="231F20"/>
        </w:rPr>
        <w:t>Counsel</w:t>
      </w:r>
    </w:p>
    <w:p w14:paraId="6C783566" w14:textId="77777777" w:rsidR="00905FAF" w:rsidRDefault="00905FAF">
      <w:pPr>
        <w:pStyle w:val="BodyText"/>
        <w:rPr>
          <w:sz w:val="22"/>
        </w:rPr>
      </w:pPr>
    </w:p>
    <w:p w14:paraId="5AA57C52" w14:textId="77777777" w:rsidR="00905FAF" w:rsidRDefault="00905FAF">
      <w:pPr>
        <w:pStyle w:val="BodyText"/>
        <w:rPr>
          <w:sz w:val="22"/>
        </w:rPr>
      </w:pPr>
    </w:p>
    <w:p w14:paraId="199F2FC8" w14:textId="77777777" w:rsidR="00905FAF" w:rsidRDefault="00905FAF">
      <w:pPr>
        <w:pStyle w:val="BodyText"/>
        <w:spacing w:before="5"/>
        <w:rPr>
          <w:sz w:val="19"/>
        </w:rPr>
      </w:pPr>
    </w:p>
    <w:p w14:paraId="0AF8C4E8" w14:textId="77777777" w:rsidR="00905FAF" w:rsidRDefault="00883C73">
      <w:pPr>
        <w:pStyle w:val="BodyText"/>
        <w:ind w:left="100"/>
      </w:pPr>
      <w:r>
        <w:rPr>
          <w:color w:val="231F20"/>
        </w:rPr>
        <w:t>Enclosures</w:t>
      </w:r>
    </w:p>
    <w:sectPr w:rsidR="00905FAF">
      <w:pgSz w:w="12240" w:h="15840"/>
      <w:pgMar w:top="960" w:right="960" w:bottom="820" w:left="980" w:header="0" w:footer="6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1CB1A" w14:textId="77777777" w:rsidR="00883C73" w:rsidRDefault="00883C73">
      <w:r>
        <w:separator/>
      </w:r>
    </w:p>
  </w:endnote>
  <w:endnote w:type="continuationSeparator" w:id="0">
    <w:p w14:paraId="5DECD0EA" w14:textId="77777777" w:rsidR="00883C73" w:rsidRDefault="00883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29798" w14:textId="77777777" w:rsidR="00905FAF" w:rsidRDefault="00883C73">
    <w:pPr>
      <w:pStyle w:val="BodyText"/>
      <w:spacing w:line="14" w:lineRule="auto"/>
    </w:pPr>
    <w:r>
      <w:pict w14:anchorId="7894CC64">
        <v:line id="_x0000_s2050" alt="" style="position:absolute;z-index:-15774720;mso-wrap-edited:f;mso-width-percent:0;mso-height-percent:0;mso-position-horizontal-relative:page;mso-position-vertical-relative:page;mso-width-percent:0;mso-height-percent:0" from="36pt,747.25pt" to="8in,747.25pt" strokecolor="#58595b" strokeweight=".5pt">
          <w10:wrap anchorx="page" anchory="page"/>
        </v:line>
      </w:pict>
    </w:r>
    <w:r>
      <w:pict w14:anchorId="58C79845">
        <v:shapetype id="_x0000_t202" coordsize="21600,21600" o:spt="202" path="m,l,21600r21600,l21600,xe">
          <v:stroke joinstyle="miter"/>
          <v:path gradientshapeok="t" o:connecttype="rect"/>
        </v:shapetype>
        <v:shape id="_x0000_s2049" type="#_x0000_t202" alt="" style="position:absolute;margin-left:300.5pt;margin-top:753.4pt;width:11.05pt;height:12.1pt;z-index:-15774208;mso-wrap-style:square;mso-wrap-edited:f;mso-width-percent:0;mso-height-percent:0;mso-position-horizontal-relative:page;mso-position-vertical-relative:page;mso-width-percent:0;mso-height-percent:0;v-text-anchor:top" filled="f" stroked="f">
          <v:textbox inset="0,0,0,0">
            <w:txbxContent>
              <w:p w14:paraId="2249CA66" w14:textId="77777777" w:rsidR="00905FAF" w:rsidRDefault="00883C73">
                <w:pPr>
                  <w:spacing w:before="14"/>
                  <w:ind w:left="60"/>
                  <w:rPr>
                    <w:sz w:val="18"/>
                  </w:rPr>
                </w:pPr>
                <w:r>
                  <w:fldChar w:fldCharType="begin"/>
                </w:r>
                <w:r>
                  <w:rPr>
                    <w:color w:val="231F20"/>
                    <w:sz w:val="18"/>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1CBB8" w14:textId="77777777" w:rsidR="00883C73" w:rsidRDefault="00883C73">
      <w:r>
        <w:separator/>
      </w:r>
    </w:p>
  </w:footnote>
  <w:footnote w:type="continuationSeparator" w:id="0">
    <w:p w14:paraId="11477C38" w14:textId="77777777" w:rsidR="00883C73" w:rsidRDefault="00883C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05FAF"/>
    <w:rsid w:val="00751706"/>
    <w:rsid w:val="00883C73"/>
    <w:rsid w:val="00905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13DFCCF"/>
  <w15:docId w15:val="{8DD0A6A7-3DA2-5449-ADA2-578A94BD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55"/>
      <w:ind w:left="2162" w:right="2174"/>
      <w:jc w:val="center"/>
    </w:pPr>
    <w:rPr>
      <w:rFonts w:ascii="Times New Roman" w:eastAsia="Times New Roman" w:hAnsi="Times New Roman" w:cs="Times New Roman"/>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1253</Words>
  <Characters>7145</Characters>
  <Application>Microsoft Office Word</Application>
  <DocSecurity>0</DocSecurity>
  <Lines>59</Lines>
  <Paragraphs>16</Paragraphs>
  <ScaleCrop>false</ScaleCrop>
  <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2021-01-12T18:06:00Z</dcterms:created>
  <dcterms:modified xsi:type="dcterms:W3CDTF">2021-01-12T18:06:00Z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Adobe InDesign 16.0 (Macintosh)</vt:lpwstr>
  </property>
  <property fmtid="{D5CDD505-2E9C-101B-9397-08002B2CF9AE}" pid="4" name="LastSaved">
    <vt:filetime>2021-01-12T00:00:00Z</vt:filetime>
  </property>
</Properties>
</file>